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7BC1E7DE" w14:textId="77777777" w:rsidR="00BC6A0F" w:rsidRPr="007E5D8D" w:rsidRDefault="00BC6A0F" w:rsidP="007E5D8D">
      <w:pPr>
        <w:rPr>
          <w:cs/>
        </w:rPr>
        <w:sectPr w:rsidR="00BC6A0F" w:rsidRPr="007E5D8D" w:rsidSect="000A5B06">
          <w:footerReference w:type="default" r:id="rId8"/>
          <w:pgSz w:w="11906" w:h="16838" w:code="9"/>
          <w:pgMar w:top="1440" w:right="1800" w:bottom="1440" w:left="1800" w:header="720" w:footer="368" w:gutter="0"/>
          <w:pgNumType w:start="0"/>
          <w:cols w:space="720"/>
          <w:titlePg/>
          <w:docGrid w:linePitch="326"/>
        </w:sectPr>
      </w:pPr>
      <w:r>
        <w:rPr>
          <w:lang w:val="en-IN" w:eastAsia="en-IN" w:bidi="ta-IN"/>
        </w:rPr>
        <mc:AlternateContent>
          <mc:Choice Requires="wps">
            <w:drawing>
              <wp:anchor distT="45720" distB="45720" distL="114300" distR="114300" simplePos="0" relativeHeight="251661312" behindDoc="0" locked="1" layoutInCell="1" allowOverlap="1" wp14:anchorId="0C8887C5" wp14:editId="6CCD3BF3">
                <wp:simplePos x="0" y="0"/>
                <wp:positionH relativeFrom="page">
                  <wp:posOffset>2961005</wp:posOffset>
                </wp:positionH>
                <wp:positionV relativeFrom="page">
                  <wp:posOffset>3232785</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32E7" w14:textId="71BA6AC5" w:rsidR="00BC6A0F" w:rsidRPr="00993426" w:rsidRDefault="00BC6A0F" w:rsidP="00BC6A0F">
                            <w:pPr>
                              <w:pStyle w:val="CoverLessonTitle"/>
                            </w:pPr>
                            <w:r w:rsidRPr="00BC6A0F">
                              <w:rPr>
                                <w:cs/>
                                <w:lang w:bidi="ta-IN"/>
                              </w:rPr>
                              <w:t>சாமுவேலின் புத்தகங்கள் ஒரு அறிமுகம்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887C5" id="_x0000_t202" coordsize="21600,21600" o:spt="202" path="m,l,21600r21600,l21600,xe">
                <v:stroke joinstyle="miter"/>
                <v:path gradientshapeok="t" o:connecttype="rect"/>
              </v:shapetype>
              <v:shape id="Text Box 431" o:spid="_x0000_s1026" type="#_x0000_t202" style="position:absolute;margin-left:233.15pt;margin-top:254.55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6F1532E7" w14:textId="71BA6AC5" w:rsidR="00BC6A0F" w:rsidRPr="00993426" w:rsidRDefault="00BC6A0F" w:rsidP="00BC6A0F">
                      <w:pPr>
                        <w:pStyle w:val="CoverLessonTitle"/>
                      </w:pPr>
                      <w:r w:rsidRPr="00BC6A0F">
                        <w:rPr>
                          <w:cs/>
                          <w:lang w:bidi="ta-IN"/>
                        </w:rPr>
                        <w:t>சாமுவேலின் புத்தகங்கள் ஒரு அறிமுகம்</w:t>
                      </w:r>
                    </w:p>
                  </w:txbxContent>
                </v:textbox>
                <w10:wrap anchorx="page" anchory="page"/>
                <w10:anchorlock/>
              </v:shape>
            </w:pict>
          </mc:Fallback>
        </mc:AlternateContent>
      </w:r>
      <w:r>
        <w:rPr>
          <w:lang w:val="en-IN" w:eastAsia="en-IN" w:bidi="ta-IN"/>
        </w:rPr>
        <mc:AlternateContent>
          <mc:Choice Requires="wps">
            <w:drawing>
              <wp:anchor distT="45720" distB="45720" distL="114300" distR="114300" simplePos="0" relativeHeight="251660288" behindDoc="0" locked="1" layoutInCell="1" allowOverlap="1" wp14:anchorId="1881B9A3" wp14:editId="43BB6C78">
                <wp:simplePos x="0" y="0"/>
                <wp:positionH relativeFrom="page">
                  <wp:posOffset>2204085</wp:posOffset>
                </wp:positionH>
                <wp:positionV relativeFrom="margin">
                  <wp:posOffset>0</wp:posOffset>
                </wp:positionV>
                <wp:extent cx="52736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6DC1" w14:textId="3B07760E" w:rsidR="00BC6A0F" w:rsidRPr="000F24CB" w:rsidRDefault="00BB23F0" w:rsidP="000F24CB">
                            <w:pPr>
                              <w:pStyle w:val="CoverSeriesTitle"/>
                            </w:pPr>
                            <w:r w:rsidRPr="000F24CB">
                              <w:rPr>
                                <w:rFonts w:hint="cs"/>
                                <w:cs/>
                              </w:rPr>
                              <w:t>சாமுவேலின்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1B9A3" id="Text Box 430" o:spid="_x0000_s1027" type="#_x0000_t202" style="position:absolute;margin-left:173.55pt;margin-top:0;width:415.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37186DC1" w14:textId="3B07760E" w:rsidR="00BC6A0F" w:rsidRPr="000F24CB" w:rsidRDefault="00BB23F0" w:rsidP="000F24CB">
                      <w:pPr>
                        <w:pStyle w:val="CoverSeriesTitle"/>
                      </w:pPr>
                      <w:r w:rsidRPr="000F24CB">
                        <w:rPr>
                          <w:rFonts w:hint="cs"/>
                          <w:cs/>
                        </w:rPr>
                        <w:t>சாமுவேலின் புத்தகம்</w:t>
                      </w:r>
                    </w:p>
                  </w:txbxContent>
                </v:textbox>
                <w10:wrap anchorx="page" anchory="margin"/>
                <w10:anchorlock/>
              </v:shape>
            </w:pict>
          </mc:Fallback>
        </mc:AlternateContent>
      </w:r>
      <w:r>
        <w:rPr>
          <w:lang w:val="en-IN" w:eastAsia="en-IN" w:bidi="ta-IN"/>
        </w:rPr>
        <mc:AlternateContent>
          <mc:Choice Requires="wps">
            <w:drawing>
              <wp:anchor distT="45720" distB="45720" distL="114300" distR="114300" simplePos="0" relativeHeight="251663360" behindDoc="0" locked="0" layoutInCell="1" allowOverlap="1" wp14:anchorId="083D11A9" wp14:editId="29DB409C">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46E70EFB" w14:textId="77777777" w:rsidR="00BC6A0F" w:rsidRPr="000D62C1" w:rsidRDefault="00BC6A0F" w:rsidP="00BC6A0F">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D11A9"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46E70EFB" w14:textId="77777777" w:rsidR="00BC6A0F" w:rsidRPr="000D62C1" w:rsidRDefault="00BC6A0F" w:rsidP="00BC6A0F">
                      <w:pPr>
                        <w:pStyle w:val="CoverDocType"/>
                      </w:pPr>
                      <w:r w:rsidRPr="000D62C1">
                        <w:t>Manuscript</w:t>
                      </w:r>
                    </w:p>
                  </w:txbxContent>
                </v:textbox>
                <w10:wrap type="square"/>
              </v:shape>
            </w:pict>
          </mc:Fallback>
        </mc:AlternateContent>
      </w:r>
      <w:r>
        <w:rPr>
          <w:lang w:val="en-IN" w:eastAsia="en-IN" w:bidi="ta-IN"/>
        </w:rPr>
        <w:drawing>
          <wp:anchor distT="0" distB="0" distL="114300" distR="114300" simplePos="0" relativeHeight="251659264" behindDoc="1" locked="1" layoutInCell="1" allowOverlap="1" wp14:anchorId="5B4A6DB2" wp14:editId="515F3B60">
            <wp:simplePos x="0" y="0"/>
            <wp:positionH relativeFrom="page">
              <wp:posOffset>-266700</wp:posOffset>
            </wp:positionH>
            <wp:positionV relativeFrom="page">
              <wp:posOffset>-285750</wp:posOffset>
            </wp:positionV>
            <wp:extent cx="8412480" cy="11525250"/>
            <wp:effectExtent l="0" t="0" r="7620" b="0"/>
            <wp:wrapNone/>
            <wp:docPr id="428" name="Picture 42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IN" w:eastAsia="en-IN" w:bidi="ta-IN"/>
        </w:rPr>
        <mc:AlternateContent>
          <mc:Choice Requires="wps">
            <w:drawing>
              <wp:anchor distT="0" distB="0" distL="114300" distR="114300" simplePos="0" relativeHeight="251662336" behindDoc="0" locked="1" layoutInCell="1" allowOverlap="1" wp14:anchorId="4D75B96D" wp14:editId="3857657D">
                <wp:simplePos x="0" y="0"/>
                <wp:positionH relativeFrom="page">
                  <wp:posOffset>66675</wp:posOffset>
                </wp:positionH>
                <wp:positionV relativeFrom="page">
                  <wp:posOffset>3256915</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09BD" w14:textId="6A93473A" w:rsidR="00BC6A0F" w:rsidRPr="00993426" w:rsidRDefault="00BC6A0F" w:rsidP="00BC6A0F">
                            <w:pPr>
                              <w:pStyle w:val="CoverLessonNumber"/>
                            </w:pPr>
                            <w:r w:rsidRPr="00BC6A0F">
                              <w:rPr>
                                <w:cs/>
                                <w:lang w:bidi="ta-IN"/>
                              </w:rPr>
                              <w:t>பாடம்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5B96D" id="Text Box 427" o:spid="_x0000_s1029" type="#_x0000_t202" style="position:absolute;margin-left:5.25pt;margin-top:256.45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2D6B09BD" w14:textId="6A93473A" w:rsidR="00BC6A0F" w:rsidRPr="00993426" w:rsidRDefault="00BC6A0F" w:rsidP="00BC6A0F">
                      <w:pPr>
                        <w:pStyle w:val="CoverLessonNumber"/>
                      </w:pPr>
                      <w:r w:rsidRPr="00BC6A0F">
                        <w:rPr>
                          <w:cs/>
                          <w:lang w:bidi="ta-IN"/>
                        </w:rPr>
                        <w:t>பாடம் 1</w:t>
                      </w:r>
                    </w:p>
                  </w:txbxContent>
                </v:textbox>
                <w10:wrap anchorx="page" anchory="page"/>
                <w10:anchorlock/>
              </v:shape>
            </w:pict>
          </mc:Fallback>
        </mc:AlternateContent>
      </w:r>
    </w:p>
    <w:bookmarkEnd w:id="0"/>
    <w:p w14:paraId="58E91FF7" w14:textId="77777777" w:rsidR="00BC6A0F" w:rsidRDefault="00BC6A0F" w:rsidP="00BC6A0F">
      <w:pPr>
        <w:pStyle w:val="IntroTextFirst"/>
        <w:rPr>
          <w:cs/>
          <w:lang w:bidi="te"/>
        </w:rPr>
      </w:pPr>
      <w:r>
        <w:rPr>
          <w:cs/>
          <w:lang w:bidi="te"/>
        </w:rPr>
        <w:lastRenderedPageBreak/>
        <w:t xml:space="preserve">© </w:t>
      </w:r>
      <w:r w:rsidRPr="009F16C0">
        <w:rPr>
          <w:cs/>
        </w:rPr>
        <w:t>2021</w:t>
      </w:r>
      <w:r>
        <w:rPr>
          <w:cs/>
          <w:lang w:bidi="te"/>
        </w:rPr>
        <w:t xml:space="preserve"> by Third Millennium Ministries</w:t>
      </w:r>
    </w:p>
    <w:p w14:paraId="027C2B5D" w14:textId="77777777" w:rsidR="00BC6A0F" w:rsidRPr="00850228" w:rsidRDefault="00BC6A0F" w:rsidP="00BC6A0F">
      <w:pPr>
        <w:pStyle w:val="IntroTextFirst"/>
        <w:rPr>
          <w:cs/>
          <w:lang w:bidi="te"/>
        </w:rPr>
      </w:pPr>
      <w:r>
        <w:rPr>
          <w:cs/>
          <w:lang w:bidi="ta-IN"/>
        </w:rPr>
        <w:t xml:space="preserve">அனைத்து உரிமைகளும் பாதுகாக்கப்பட்டுள்ளன. இந்த வெளியீட்டின் எந்த பகுதியும் </w:t>
      </w:r>
      <w:r>
        <w:rPr>
          <w:cs/>
          <w:lang w:bidi="te"/>
        </w:rPr>
        <w:t xml:space="preserve">Third Millennium Ministries,Inc. </w:t>
      </w:r>
      <w:r w:rsidRPr="009F16C0">
        <w:rPr>
          <w:cs/>
        </w:rPr>
        <w:t xml:space="preserve">316 </w:t>
      </w:r>
      <w:r>
        <w:rPr>
          <w:cs/>
          <w:lang w:bidi="te"/>
        </w:rPr>
        <w:t xml:space="preserve">Live Oaks Blvd., Casselberry, Florida </w:t>
      </w:r>
      <w:r w:rsidRPr="009F16C0">
        <w:rPr>
          <w:cs/>
        </w:rPr>
        <w:t xml:space="preserve">32707. </w:t>
      </w:r>
      <w:r>
        <w:rPr>
          <w:cs/>
          <w:lang w:bidi="ta-IN"/>
        </w:rPr>
        <w:t>இன் வெளியீட்டாளரினுடைய எழுத்துப்பூர்வ அனுமதியின்றி எந்தவொரு வடிவத்திலும் அல்லது லாபத்திற்கான எந்த வகையிலும் மீண்டும் உருவாக்கப்படக் கூடாது. மதிப்பாய்வுக்கோ</w:t>
      </w:r>
      <w:r>
        <w:rPr>
          <w:cs/>
          <w:lang w:bidi="te"/>
        </w:rPr>
        <w:t xml:space="preserve">, </w:t>
      </w:r>
      <w:r>
        <w:rPr>
          <w:cs/>
          <w:lang w:bidi="ta-IN"/>
        </w:rPr>
        <w:t>கருத்து தெரிவிக்கவோ அல்லது ஆழ்ந்த அறிவுத்திறன் சம்பந்தப்பட்ட நோக்கங்களுக்காகவோ சுருக்கமான மேற்கோள்களாக எடுக்கப்படலாம்.</w:t>
      </w:r>
    </w:p>
    <w:p w14:paraId="70984016" w14:textId="77777777" w:rsidR="00BC6A0F" w:rsidRPr="003F41F9" w:rsidRDefault="00BC6A0F" w:rsidP="00BC6A0F">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rPr>
          <w:cs/>
          <w:lang w:bidi="te"/>
        </w:rPr>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1BDF79C4" w14:textId="77777777" w:rsidR="00BC6A0F" w:rsidRPr="005F785E" w:rsidRDefault="00BC6A0F" w:rsidP="00BC6A0F">
      <w:pPr>
        <w:pStyle w:val="IntroTextTitle"/>
        <w:rPr>
          <w:cs/>
        </w:rPr>
      </w:pPr>
      <w:r w:rsidRPr="00BB2E96">
        <w:rPr>
          <w:cs/>
          <w:lang w:bidi="te"/>
        </w:rPr>
        <w:t xml:space="preserve">THIRDMILL </w:t>
      </w:r>
      <w:r w:rsidRPr="00BB2E96">
        <w:rPr>
          <w:cs/>
          <w:lang w:bidi="ta-IN"/>
        </w:rPr>
        <w:t>ஊழியத்தைப் பற்றி</w:t>
      </w:r>
    </w:p>
    <w:p w14:paraId="674F22A7" w14:textId="77777777" w:rsidR="00BC6A0F" w:rsidRDefault="00BC6A0F" w:rsidP="00BC6A0F">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61F14153" w14:textId="77777777" w:rsidR="00BC6A0F" w:rsidRPr="00171BB3" w:rsidRDefault="00BC6A0F" w:rsidP="00BC6A0F">
      <w:pPr>
        <w:pStyle w:val="IntroText"/>
        <w:jc w:val="center"/>
        <w:rPr>
          <w:b/>
          <w:bCs/>
          <w:cs/>
        </w:rPr>
      </w:pPr>
      <w:r w:rsidRPr="00171BB3">
        <w:rPr>
          <w:b/>
          <w:bCs/>
          <w:cs/>
          <w:lang w:bidi="ta-IN"/>
        </w:rPr>
        <w:t>வேதாகம கல்வி. உலகத்திற்காக. இலவசமாக.</w:t>
      </w:r>
    </w:p>
    <w:p w14:paraId="7F63F320" w14:textId="35CE9B6A" w:rsidR="00BC6A0F" w:rsidRPr="002144A1" w:rsidRDefault="00BC6A0F" w:rsidP="00BC6A0F">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w:t>
      </w:r>
      <w:r>
        <w:rPr>
          <w:cs/>
          <w:lang w:bidi="ta-IN"/>
        </w:rPr>
        <w:t xml:space="preserve"> </w:t>
      </w:r>
      <w:r w:rsidRPr="00BB2E96">
        <w:rPr>
          <w:cs/>
          <w:lang w:bidi="ta-IN"/>
        </w:rPr>
        <w:t>மொழிகளில் இணையற்ற பல்லூடகவியல் பாடசாலை</w:t>
      </w:r>
      <w:r>
        <w:rPr>
          <w:cs/>
          <w:lang w:bidi="ta-IN"/>
        </w:rPr>
        <w:t xml:space="preserve"> </w:t>
      </w:r>
      <w:r w:rsidRPr="00BB2E96">
        <w:rPr>
          <w:cs/>
          <w:lang w:bidi="ta-IN"/>
        </w:rPr>
        <w:t>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w:t>
      </w:r>
      <w:r w:rsidR="000F0742">
        <w:rPr>
          <w:cs/>
          <w:lang w:bidi="ta-IN"/>
        </w:rPr>
        <w:t xml:space="preserve"> </w:t>
      </w:r>
      <w:r w:rsidRPr="00BB2E96">
        <w:rPr>
          <w:cs/>
          <w:lang w:bidi="ta-IN"/>
        </w:rPr>
        <w:t>பள்ளிகள்</w:t>
      </w:r>
      <w:r w:rsidRPr="00BB2E96">
        <w:t xml:space="preserve">, </w:t>
      </w:r>
      <w:r w:rsidRPr="00BB2E96">
        <w:rPr>
          <w:cs/>
          <w:lang w:bidi="ta-IN"/>
        </w:rPr>
        <w:t>குழுக்கள் மற்றும் தனிநபர்களால் பயன்படுத்தப்படும் பொருட்டு</w:t>
      </w:r>
      <w:r>
        <w:rPr>
          <w:cs/>
          <w:lang w:bidi="ta-IN"/>
        </w:rPr>
        <w:t xml:space="preserve"> </w:t>
      </w:r>
      <w:r w:rsidRPr="00BB2E96">
        <w:rPr>
          <w:cs/>
          <w:lang w:bidi="ta-IN"/>
        </w:rPr>
        <w:t>வடிவமைக்கப்பட்டுள்ளது.</w:t>
      </w:r>
    </w:p>
    <w:p w14:paraId="38731AFF" w14:textId="77777777" w:rsidR="00BC6A0F" w:rsidRPr="002144A1" w:rsidRDefault="00BC6A0F" w:rsidP="00BC6A0F">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w:t>
      </w:r>
      <w:r>
        <w:rPr>
          <w:cs/>
          <w:lang w:bidi="ta-IN"/>
        </w:rPr>
        <w:t xml:space="preserve"> </w:t>
      </w:r>
      <w:r w:rsidRPr="00BB2E96">
        <w:rPr>
          <w:cs/>
          <w:lang w:bidi="ta-IN"/>
        </w:rPr>
        <w:t>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w:t>
      </w:r>
      <w:r>
        <w:rPr>
          <w:cs/>
          <w:lang w:bidi="ta-IN"/>
        </w:rPr>
        <w:t xml:space="preserve"> </w:t>
      </w:r>
      <w:r w:rsidRPr="00BB2E96">
        <w:rPr>
          <w:cs/>
          <w:lang w:bidi="ta-IN"/>
        </w:rPr>
        <w:t>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32DF7298" w14:textId="77777777" w:rsidR="00BC6A0F" w:rsidRDefault="00BC6A0F" w:rsidP="00BC6A0F">
      <w:pPr>
        <w:pStyle w:val="IntroText"/>
        <w:rPr>
          <w:cs/>
          <w:lang w:bidi="ta-IN"/>
        </w:rPr>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w:t>
      </w:r>
      <w:r>
        <w:rPr>
          <w:cs/>
          <w:lang w:bidi="ta-IN"/>
        </w:rPr>
        <w:t xml:space="preserve"> </w:t>
      </w:r>
      <w:r w:rsidRPr="00BB2E96">
        <w:rPr>
          <w:cs/>
          <w:lang w:bidi="ta-IN"/>
        </w:rPr>
        <w:t>எங்கள் பாடங்களுக்கு கூடுதல் உபகரணங்களையும் வழங்குகின்றன.</w:t>
      </w:r>
    </w:p>
    <w:p w14:paraId="413BEF69" w14:textId="77777777" w:rsidR="00BC6A0F" w:rsidRPr="005F785E" w:rsidRDefault="00BC6A0F" w:rsidP="00BC6A0F">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என்கிற அமைப்பினால்</w:t>
      </w:r>
      <w:r>
        <w:rPr>
          <w:cs/>
          <w:lang w:bidi="ta-IN"/>
        </w:rPr>
        <w:t xml:space="preserve"> </w:t>
      </w:r>
      <w:r w:rsidRPr="00BB2E96">
        <w:t>501(c)(3)</w:t>
      </w:r>
      <w:r>
        <w:t xml:space="preserve">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வரி விலக்கு பெற்ற</w:t>
      </w:r>
      <w:r>
        <w:rPr>
          <w:cs/>
          <w:lang w:bidi="ta-IN"/>
        </w:rPr>
        <w:t xml:space="preserve"> </w:t>
      </w:r>
      <w:r w:rsidRPr="00BB2E96">
        <w:rPr>
          <w:cs/>
          <w:lang w:bidi="ta-IN"/>
        </w:rPr>
        <w:t>பங்களிப்புகளை நாங்கள் சார்ந்து இருக்கிறோம். எங்கள் ஊழியத்தைப் பற்றிய கூடுதல் தகவலைப் பெறுவதற்கும் நீங்கள் எவ்வாறு ஈடுபடலாம் என்பதை அறிவதற்கும்</w:t>
      </w:r>
      <w:r>
        <w:rPr>
          <w:cs/>
          <w:lang w:bidi="ta-IN"/>
        </w:rPr>
        <w:t xml:space="preserve"> </w:t>
      </w:r>
      <w:r w:rsidRPr="00BB2E96">
        <w:rPr>
          <w:cs/>
          <w:lang w:bidi="ta-IN"/>
        </w:rPr>
        <w:t>தயவுசெய்து</w:t>
      </w:r>
      <w:r>
        <w:rPr>
          <w:cs/>
          <w:lang w:bidi="ta-IN"/>
        </w:rPr>
        <w:t xml:space="preserve"> </w:t>
      </w:r>
      <w:r w:rsidRPr="00BB2E96">
        <w:t xml:space="preserve">www.thirdmill.org. </w:t>
      </w:r>
      <w:r w:rsidRPr="00BB2E96">
        <w:rPr>
          <w:cs/>
          <w:lang w:bidi="ta-IN"/>
        </w:rPr>
        <w:t>யைப்</w:t>
      </w:r>
      <w:r>
        <w:rPr>
          <w:cs/>
          <w:lang w:bidi="ta-IN"/>
        </w:rPr>
        <w:t xml:space="preserve"> </w:t>
      </w:r>
      <w:r w:rsidRPr="00BB2E96">
        <w:rPr>
          <w:cs/>
          <w:lang w:bidi="ta-IN"/>
        </w:rPr>
        <w:t>பார்வையிடவும்.</w:t>
      </w:r>
    </w:p>
    <w:p w14:paraId="335C5FD8" w14:textId="77777777" w:rsidR="00BC6A0F" w:rsidRPr="007E5D8D" w:rsidRDefault="00BC6A0F" w:rsidP="007E5D8D">
      <w:pPr>
        <w:rPr>
          <w:cs/>
        </w:rPr>
        <w:sectPr w:rsidR="00BC6A0F" w:rsidRPr="007E5D8D" w:rsidSect="000A5B06">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79D5ACFE" w14:textId="77777777" w:rsidR="00BC6A0F" w:rsidRPr="00BA77A5" w:rsidRDefault="00BC6A0F" w:rsidP="00BC6A0F">
      <w:pPr>
        <w:pStyle w:val="TOCHeading"/>
      </w:pPr>
      <w:r w:rsidRPr="007D5F35">
        <w:rPr>
          <w:cs/>
          <w:lang w:bidi="ta-IN"/>
        </w:rPr>
        <w:lastRenderedPageBreak/>
        <w:t>பொருளடக்கம்</w:t>
      </w:r>
    </w:p>
    <w:p w14:paraId="5931D14C" w14:textId="43832AF2" w:rsidR="007E5D8D" w:rsidRPr="007E5D8D" w:rsidRDefault="00BC6A0F">
      <w:pPr>
        <w:pStyle w:val="TOC1"/>
        <w:rPr>
          <w:noProof/>
        </w:rPr>
      </w:pPr>
      <w:r w:rsidRPr="007E5D8D">
        <w:rPr>
          <w:cs/>
        </w:rPr>
        <w:fldChar w:fldCharType="begin"/>
      </w:r>
      <w:r w:rsidRPr="007E5D8D">
        <w:rPr>
          <w:cs/>
        </w:rPr>
        <w:instrText xml:space="preserve"> </w:instrText>
      </w:r>
      <w:r w:rsidRPr="007E5D8D">
        <w:rPr>
          <w:rFonts w:hint="cs"/>
          <w:cs/>
        </w:rPr>
        <w:instrText>TOC \o "1-3" \h \z \u</w:instrText>
      </w:r>
      <w:r w:rsidRPr="007E5D8D">
        <w:rPr>
          <w:cs/>
        </w:rPr>
        <w:instrText xml:space="preserve"> </w:instrText>
      </w:r>
      <w:r w:rsidRPr="007E5D8D">
        <w:rPr>
          <w:cs/>
        </w:rPr>
        <w:fldChar w:fldCharType="separate"/>
      </w:r>
      <w:hyperlink w:anchor="_Toc196482582" w:history="1">
        <w:r w:rsidR="007E5D8D" w:rsidRPr="007E5D8D">
          <w:rPr>
            <w:rFonts w:hint="cs"/>
            <w:noProof/>
            <w:cs/>
            <w:lang w:bidi="ta-IN"/>
          </w:rPr>
          <w:t>முன்னுரை</w:t>
        </w:r>
        <w:r w:rsidR="007E5D8D" w:rsidRPr="007E5D8D">
          <w:rPr>
            <w:noProof/>
            <w:webHidden/>
          </w:rPr>
          <w:tab/>
        </w:r>
        <w:r w:rsidR="007E5D8D" w:rsidRPr="007E5D8D">
          <w:rPr>
            <w:noProof/>
            <w:webHidden/>
          </w:rPr>
          <w:fldChar w:fldCharType="begin"/>
        </w:r>
        <w:r w:rsidR="007E5D8D" w:rsidRPr="007E5D8D">
          <w:rPr>
            <w:noProof/>
            <w:webHidden/>
          </w:rPr>
          <w:instrText xml:space="preserve"> PAGEREF _Toc196482582 \h </w:instrText>
        </w:r>
        <w:r w:rsidR="007E5D8D" w:rsidRPr="007E5D8D">
          <w:rPr>
            <w:noProof/>
            <w:webHidden/>
          </w:rPr>
        </w:r>
        <w:r w:rsidR="007E5D8D" w:rsidRPr="007E5D8D">
          <w:rPr>
            <w:noProof/>
            <w:webHidden/>
          </w:rPr>
          <w:fldChar w:fldCharType="separate"/>
        </w:r>
        <w:r w:rsidR="00705EBE">
          <w:rPr>
            <w:noProof/>
            <w:webHidden/>
          </w:rPr>
          <w:t>1</w:t>
        </w:r>
        <w:r w:rsidR="007E5D8D" w:rsidRPr="007E5D8D">
          <w:rPr>
            <w:noProof/>
            <w:webHidden/>
          </w:rPr>
          <w:fldChar w:fldCharType="end"/>
        </w:r>
      </w:hyperlink>
    </w:p>
    <w:p w14:paraId="67373071" w14:textId="16734335" w:rsidR="007E5D8D" w:rsidRPr="007E5D8D" w:rsidRDefault="007E5D8D">
      <w:pPr>
        <w:pStyle w:val="TOC1"/>
        <w:rPr>
          <w:noProof/>
        </w:rPr>
      </w:pPr>
      <w:hyperlink w:anchor="_Toc196482583" w:history="1">
        <w:r w:rsidRPr="007E5D8D">
          <w:rPr>
            <w:rFonts w:hint="cs"/>
            <w:noProof/>
            <w:cs/>
            <w:lang w:bidi="ta-IN"/>
          </w:rPr>
          <w:t>பின்னணி</w:t>
        </w:r>
        <w:r w:rsidRPr="007E5D8D">
          <w:rPr>
            <w:noProof/>
            <w:webHidden/>
          </w:rPr>
          <w:tab/>
        </w:r>
        <w:r w:rsidRPr="007E5D8D">
          <w:rPr>
            <w:noProof/>
            <w:webHidden/>
          </w:rPr>
          <w:fldChar w:fldCharType="begin"/>
        </w:r>
        <w:r w:rsidRPr="007E5D8D">
          <w:rPr>
            <w:noProof/>
            <w:webHidden/>
          </w:rPr>
          <w:instrText xml:space="preserve"> PAGEREF _Toc196482583 \h </w:instrText>
        </w:r>
        <w:r w:rsidRPr="007E5D8D">
          <w:rPr>
            <w:noProof/>
            <w:webHidden/>
          </w:rPr>
        </w:r>
        <w:r w:rsidRPr="007E5D8D">
          <w:rPr>
            <w:noProof/>
            <w:webHidden/>
          </w:rPr>
          <w:fldChar w:fldCharType="separate"/>
        </w:r>
        <w:r w:rsidR="00705EBE">
          <w:rPr>
            <w:noProof/>
            <w:webHidden/>
          </w:rPr>
          <w:t>2</w:t>
        </w:r>
        <w:r w:rsidRPr="007E5D8D">
          <w:rPr>
            <w:noProof/>
            <w:webHidden/>
          </w:rPr>
          <w:fldChar w:fldCharType="end"/>
        </w:r>
      </w:hyperlink>
    </w:p>
    <w:p w14:paraId="4B4A451A" w14:textId="36EE9281" w:rsidR="007E5D8D" w:rsidRPr="007E5D8D" w:rsidRDefault="007E5D8D">
      <w:pPr>
        <w:pStyle w:val="TOC2"/>
      </w:pPr>
      <w:hyperlink w:anchor="_Toc196482584" w:history="1">
        <w:r w:rsidRPr="007E5D8D">
          <w:rPr>
            <w:rFonts w:hint="cs"/>
            <w:cs/>
            <w:lang w:bidi="ta-IN"/>
          </w:rPr>
          <w:t>நூலாசிரியர்</w:t>
        </w:r>
        <w:r w:rsidRPr="007E5D8D">
          <w:rPr>
            <w:webHidden/>
          </w:rPr>
          <w:tab/>
        </w:r>
        <w:r w:rsidRPr="007E5D8D">
          <w:rPr>
            <w:webHidden/>
          </w:rPr>
          <w:fldChar w:fldCharType="begin"/>
        </w:r>
        <w:r w:rsidRPr="007E5D8D">
          <w:rPr>
            <w:webHidden/>
          </w:rPr>
          <w:instrText xml:space="preserve"> PAGEREF _Toc196482584 \h </w:instrText>
        </w:r>
        <w:r w:rsidRPr="007E5D8D">
          <w:rPr>
            <w:webHidden/>
          </w:rPr>
        </w:r>
        <w:r w:rsidRPr="007E5D8D">
          <w:rPr>
            <w:webHidden/>
          </w:rPr>
          <w:fldChar w:fldCharType="separate"/>
        </w:r>
        <w:r w:rsidR="00705EBE">
          <w:rPr>
            <w:rFonts w:cs="Gautami"/>
            <w:webHidden/>
            <w:cs/>
            <w:lang w:bidi="te"/>
          </w:rPr>
          <w:t>2</w:t>
        </w:r>
        <w:r w:rsidRPr="007E5D8D">
          <w:rPr>
            <w:webHidden/>
          </w:rPr>
          <w:fldChar w:fldCharType="end"/>
        </w:r>
      </w:hyperlink>
    </w:p>
    <w:p w14:paraId="7B49DF6B" w14:textId="6D096B98" w:rsidR="007E5D8D" w:rsidRPr="007E5D8D" w:rsidRDefault="007E5D8D">
      <w:pPr>
        <w:pStyle w:val="TOC3"/>
      </w:pPr>
      <w:hyperlink w:anchor="_Toc196482585" w:history="1">
        <w:r w:rsidRPr="007E5D8D">
          <w:rPr>
            <w:rFonts w:hint="cs"/>
            <w:cs/>
            <w:lang w:bidi="ta-IN"/>
          </w:rPr>
          <w:t>பாரம்பரிய</w:t>
        </w:r>
        <w:r w:rsidRPr="007E5D8D">
          <w:rPr>
            <w:cs/>
            <w:lang w:bidi="ta-IN"/>
          </w:rPr>
          <w:t xml:space="preserve"> </w:t>
        </w:r>
        <w:r w:rsidRPr="007E5D8D">
          <w:rPr>
            <w:rFonts w:hint="cs"/>
            <w:cs/>
            <w:lang w:bidi="ta-IN"/>
          </w:rPr>
          <w:t>கண்ணோட்டங்கள்</w:t>
        </w:r>
        <w:r w:rsidRPr="007E5D8D">
          <w:rPr>
            <w:webHidden/>
          </w:rPr>
          <w:tab/>
        </w:r>
        <w:r w:rsidRPr="007E5D8D">
          <w:rPr>
            <w:webHidden/>
          </w:rPr>
          <w:fldChar w:fldCharType="begin"/>
        </w:r>
        <w:r w:rsidRPr="007E5D8D">
          <w:rPr>
            <w:webHidden/>
          </w:rPr>
          <w:instrText xml:space="preserve"> PAGEREF _Toc196482585 \h </w:instrText>
        </w:r>
        <w:r w:rsidRPr="007E5D8D">
          <w:rPr>
            <w:webHidden/>
          </w:rPr>
        </w:r>
        <w:r w:rsidRPr="007E5D8D">
          <w:rPr>
            <w:webHidden/>
          </w:rPr>
          <w:fldChar w:fldCharType="separate"/>
        </w:r>
        <w:r w:rsidR="00705EBE">
          <w:rPr>
            <w:rFonts w:cs="Gautami"/>
            <w:webHidden/>
            <w:cs/>
            <w:lang w:bidi="te"/>
          </w:rPr>
          <w:t>3</w:t>
        </w:r>
        <w:r w:rsidRPr="007E5D8D">
          <w:rPr>
            <w:webHidden/>
          </w:rPr>
          <w:fldChar w:fldCharType="end"/>
        </w:r>
      </w:hyperlink>
    </w:p>
    <w:p w14:paraId="5C0CF811" w14:textId="2C7D49CF" w:rsidR="007E5D8D" w:rsidRPr="007E5D8D" w:rsidRDefault="007E5D8D">
      <w:pPr>
        <w:pStyle w:val="TOC3"/>
      </w:pPr>
      <w:hyperlink w:anchor="_Toc196482586" w:history="1">
        <w:r w:rsidRPr="007E5D8D">
          <w:rPr>
            <w:rFonts w:hint="cs"/>
            <w:cs/>
            <w:lang w:bidi="ta-IN"/>
          </w:rPr>
          <w:t>விமர்சனக்</w:t>
        </w:r>
        <w:r w:rsidRPr="007E5D8D">
          <w:rPr>
            <w:cs/>
            <w:lang w:bidi="ta-IN"/>
          </w:rPr>
          <w:t xml:space="preserve"> </w:t>
        </w:r>
        <w:r w:rsidRPr="007E5D8D">
          <w:rPr>
            <w:rFonts w:hint="cs"/>
            <w:cs/>
            <w:lang w:bidi="ta-IN"/>
          </w:rPr>
          <w:t>கண்ணோட்டங்கள்</w:t>
        </w:r>
        <w:r w:rsidRPr="007E5D8D">
          <w:rPr>
            <w:webHidden/>
          </w:rPr>
          <w:tab/>
        </w:r>
        <w:r w:rsidRPr="007E5D8D">
          <w:rPr>
            <w:webHidden/>
          </w:rPr>
          <w:fldChar w:fldCharType="begin"/>
        </w:r>
        <w:r w:rsidRPr="007E5D8D">
          <w:rPr>
            <w:webHidden/>
          </w:rPr>
          <w:instrText xml:space="preserve"> PAGEREF _Toc196482586 \h </w:instrText>
        </w:r>
        <w:r w:rsidRPr="007E5D8D">
          <w:rPr>
            <w:webHidden/>
          </w:rPr>
        </w:r>
        <w:r w:rsidRPr="007E5D8D">
          <w:rPr>
            <w:webHidden/>
          </w:rPr>
          <w:fldChar w:fldCharType="separate"/>
        </w:r>
        <w:r w:rsidR="00705EBE">
          <w:rPr>
            <w:rFonts w:cs="Gautami"/>
            <w:webHidden/>
            <w:cs/>
            <w:lang w:bidi="te"/>
          </w:rPr>
          <w:t>4</w:t>
        </w:r>
        <w:r w:rsidRPr="007E5D8D">
          <w:rPr>
            <w:webHidden/>
          </w:rPr>
          <w:fldChar w:fldCharType="end"/>
        </w:r>
      </w:hyperlink>
    </w:p>
    <w:p w14:paraId="7895891A" w14:textId="60A0CDB6" w:rsidR="007E5D8D" w:rsidRPr="007E5D8D" w:rsidRDefault="007E5D8D">
      <w:pPr>
        <w:pStyle w:val="TOC3"/>
      </w:pPr>
      <w:hyperlink w:anchor="_Toc196482587" w:history="1">
        <w:r w:rsidRPr="007E5D8D">
          <w:rPr>
            <w:rFonts w:hint="cs"/>
            <w:cs/>
            <w:lang w:bidi="ta-IN"/>
          </w:rPr>
          <w:t>சுவிசேஷ</w:t>
        </w:r>
        <w:r w:rsidRPr="007E5D8D">
          <w:rPr>
            <w:cs/>
            <w:lang w:bidi="ta-IN"/>
          </w:rPr>
          <w:t xml:space="preserve"> </w:t>
        </w:r>
        <w:r w:rsidRPr="007E5D8D">
          <w:rPr>
            <w:rFonts w:hint="cs"/>
            <w:cs/>
            <w:lang w:bidi="ta-IN"/>
          </w:rPr>
          <w:t>கண்ணோட்டங்கள்</w:t>
        </w:r>
        <w:r w:rsidRPr="007E5D8D">
          <w:rPr>
            <w:webHidden/>
          </w:rPr>
          <w:tab/>
        </w:r>
        <w:r w:rsidRPr="007E5D8D">
          <w:rPr>
            <w:webHidden/>
          </w:rPr>
          <w:fldChar w:fldCharType="begin"/>
        </w:r>
        <w:r w:rsidRPr="007E5D8D">
          <w:rPr>
            <w:webHidden/>
          </w:rPr>
          <w:instrText xml:space="preserve"> PAGEREF _Toc196482587 \h </w:instrText>
        </w:r>
        <w:r w:rsidRPr="007E5D8D">
          <w:rPr>
            <w:webHidden/>
          </w:rPr>
        </w:r>
        <w:r w:rsidRPr="007E5D8D">
          <w:rPr>
            <w:webHidden/>
          </w:rPr>
          <w:fldChar w:fldCharType="separate"/>
        </w:r>
        <w:r w:rsidR="00705EBE">
          <w:rPr>
            <w:rFonts w:cs="Gautami"/>
            <w:webHidden/>
            <w:cs/>
            <w:lang w:bidi="te"/>
          </w:rPr>
          <w:t>7</w:t>
        </w:r>
        <w:r w:rsidRPr="007E5D8D">
          <w:rPr>
            <w:webHidden/>
          </w:rPr>
          <w:fldChar w:fldCharType="end"/>
        </w:r>
      </w:hyperlink>
    </w:p>
    <w:p w14:paraId="1BB99DFD" w14:textId="75CDA29D" w:rsidR="007E5D8D" w:rsidRPr="007E5D8D" w:rsidRDefault="007E5D8D">
      <w:pPr>
        <w:pStyle w:val="TOC2"/>
      </w:pPr>
      <w:hyperlink w:anchor="_Toc196482588" w:history="1">
        <w:r w:rsidRPr="007E5D8D">
          <w:rPr>
            <w:rFonts w:hint="cs"/>
            <w:cs/>
            <w:lang w:bidi="ta-IN"/>
          </w:rPr>
          <w:t>தேதி</w:t>
        </w:r>
        <w:r w:rsidRPr="007E5D8D">
          <w:rPr>
            <w:webHidden/>
          </w:rPr>
          <w:tab/>
        </w:r>
        <w:r w:rsidRPr="007E5D8D">
          <w:rPr>
            <w:webHidden/>
          </w:rPr>
          <w:fldChar w:fldCharType="begin"/>
        </w:r>
        <w:r w:rsidRPr="007E5D8D">
          <w:rPr>
            <w:webHidden/>
          </w:rPr>
          <w:instrText xml:space="preserve"> PAGEREF _Toc196482588 \h </w:instrText>
        </w:r>
        <w:r w:rsidRPr="007E5D8D">
          <w:rPr>
            <w:webHidden/>
          </w:rPr>
        </w:r>
        <w:r w:rsidRPr="007E5D8D">
          <w:rPr>
            <w:webHidden/>
          </w:rPr>
          <w:fldChar w:fldCharType="separate"/>
        </w:r>
        <w:r w:rsidR="00705EBE">
          <w:rPr>
            <w:rFonts w:cs="Gautami"/>
            <w:webHidden/>
            <w:cs/>
            <w:lang w:bidi="te"/>
          </w:rPr>
          <w:t>9</w:t>
        </w:r>
        <w:r w:rsidRPr="007E5D8D">
          <w:rPr>
            <w:webHidden/>
          </w:rPr>
          <w:fldChar w:fldCharType="end"/>
        </w:r>
      </w:hyperlink>
    </w:p>
    <w:p w14:paraId="3AEEA9FC" w14:textId="0E25ED7F" w:rsidR="007E5D8D" w:rsidRPr="007E5D8D" w:rsidRDefault="007E5D8D">
      <w:pPr>
        <w:pStyle w:val="TOC2"/>
      </w:pPr>
      <w:hyperlink w:anchor="_Toc196482589" w:history="1">
        <w:r w:rsidRPr="007E5D8D">
          <w:rPr>
            <w:rFonts w:hint="cs"/>
            <w:cs/>
            <w:lang w:bidi="ta-IN"/>
          </w:rPr>
          <w:t>சூழ்நிலைகள்</w:t>
        </w:r>
        <w:r w:rsidRPr="007E5D8D">
          <w:rPr>
            <w:webHidden/>
          </w:rPr>
          <w:tab/>
        </w:r>
        <w:r w:rsidRPr="007E5D8D">
          <w:rPr>
            <w:webHidden/>
          </w:rPr>
          <w:fldChar w:fldCharType="begin"/>
        </w:r>
        <w:r w:rsidRPr="007E5D8D">
          <w:rPr>
            <w:webHidden/>
          </w:rPr>
          <w:instrText xml:space="preserve"> PAGEREF _Toc196482589 \h </w:instrText>
        </w:r>
        <w:r w:rsidRPr="007E5D8D">
          <w:rPr>
            <w:webHidden/>
          </w:rPr>
        </w:r>
        <w:r w:rsidRPr="007E5D8D">
          <w:rPr>
            <w:webHidden/>
          </w:rPr>
          <w:fldChar w:fldCharType="separate"/>
        </w:r>
        <w:r w:rsidR="00705EBE">
          <w:rPr>
            <w:rFonts w:cs="Gautami"/>
            <w:webHidden/>
            <w:cs/>
            <w:lang w:bidi="te"/>
          </w:rPr>
          <w:t>12</w:t>
        </w:r>
        <w:r w:rsidRPr="007E5D8D">
          <w:rPr>
            <w:webHidden/>
          </w:rPr>
          <w:fldChar w:fldCharType="end"/>
        </w:r>
      </w:hyperlink>
    </w:p>
    <w:p w14:paraId="70FBEF6D" w14:textId="1C5543E1" w:rsidR="007E5D8D" w:rsidRPr="007E5D8D" w:rsidRDefault="007E5D8D">
      <w:pPr>
        <w:pStyle w:val="TOC1"/>
        <w:rPr>
          <w:noProof/>
        </w:rPr>
      </w:pPr>
      <w:hyperlink w:anchor="_Toc196482590" w:history="1">
        <w:r w:rsidRPr="007E5D8D">
          <w:rPr>
            <w:rFonts w:hint="cs"/>
            <w:noProof/>
            <w:cs/>
            <w:lang w:bidi="ta-IN"/>
          </w:rPr>
          <w:t>வடிவமைப்பு</w:t>
        </w:r>
        <w:r w:rsidRPr="007E5D8D">
          <w:rPr>
            <w:noProof/>
            <w:webHidden/>
          </w:rPr>
          <w:tab/>
        </w:r>
        <w:r w:rsidRPr="007E5D8D">
          <w:rPr>
            <w:noProof/>
            <w:webHidden/>
          </w:rPr>
          <w:fldChar w:fldCharType="begin"/>
        </w:r>
        <w:r w:rsidRPr="007E5D8D">
          <w:rPr>
            <w:noProof/>
            <w:webHidden/>
          </w:rPr>
          <w:instrText xml:space="preserve"> PAGEREF _Toc196482590 \h </w:instrText>
        </w:r>
        <w:r w:rsidRPr="007E5D8D">
          <w:rPr>
            <w:noProof/>
            <w:webHidden/>
          </w:rPr>
        </w:r>
        <w:r w:rsidRPr="007E5D8D">
          <w:rPr>
            <w:noProof/>
            <w:webHidden/>
          </w:rPr>
          <w:fldChar w:fldCharType="separate"/>
        </w:r>
        <w:r w:rsidR="00705EBE">
          <w:rPr>
            <w:noProof/>
            <w:webHidden/>
          </w:rPr>
          <w:t>14</w:t>
        </w:r>
        <w:r w:rsidRPr="007E5D8D">
          <w:rPr>
            <w:noProof/>
            <w:webHidden/>
          </w:rPr>
          <w:fldChar w:fldCharType="end"/>
        </w:r>
      </w:hyperlink>
    </w:p>
    <w:p w14:paraId="0C1D225C" w14:textId="0F53319A" w:rsidR="007E5D8D" w:rsidRPr="007E5D8D" w:rsidRDefault="007E5D8D">
      <w:pPr>
        <w:pStyle w:val="TOC2"/>
      </w:pPr>
      <w:hyperlink w:anchor="_Toc196482591" w:history="1">
        <w:r w:rsidRPr="007E5D8D">
          <w:rPr>
            <w:rFonts w:hint="cs"/>
            <w:cs/>
            <w:lang w:bidi="ta-IN"/>
          </w:rPr>
          <w:t>அமைப்பும்</w:t>
        </w:r>
        <w:r w:rsidRPr="007E5D8D">
          <w:rPr>
            <w:cs/>
            <w:lang w:bidi="ta-IN"/>
          </w:rPr>
          <w:t xml:space="preserve"> </w:t>
        </w:r>
        <w:r w:rsidRPr="007E5D8D">
          <w:rPr>
            <w:rFonts w:hint="cs"/>
            <w:cs/>
            <w:lang w:bidi="ta-IN"/>
          </w:rPr>
          <w:t>உள்‌ளடக்கமும்</w:t>
        </w:r>
        <w:r w:rsidRPr="007E5D8D">
          <w:rPr>
            <w:webHidden/>
          </w:rPr>
          <w:tab/>
        </w:r>
        <w:r w:rsidRPr="007E5D8D">
          <w:rPr>
            <w:webHidden/>
          </w:rPr>
          <w:fldChar w:fldCharType="begin"/>
        </w:r>
        <w:r w:rsidRPr="007E5D8D">
          <w:rPr>
            <w:webHidden/>
          </w:rPr>
          <w:instrText xml:space="preserve"> PAGEREF _Toc196482591 \h </w:instrText>
        </w:r>
        <w:r w:rsidRPr="007E5D8D">
          <w:rPr>
            <w:webHidden/>
          </w:rPr>
        </w:r>
        <w:r w:rsidRPr="007E5D8D">
          <w:rPr>
            <w:webHidden/>
          </w:rPr>
          <w:fldChar w:fldCharType="separate"/>
        </w:r>
        <w:r w:rsidR="00705EBE">
          <w:rPr>
            <w:rFonts w:cs="Gautami"/>
            <w:webHidden/>
            <w:cs/>
            <w:lang w:bidi="te"/>
          </w:rPr>
          <w:t>16</w:t>
        </w:r>
        <w:r w:rsidRPr="007E5D8D">
          <w:rPr>
            <w:webHidden/>
          </w:rPr>
          <w:fldChar w:fldCharType="end"/>
        </w:r>
      </w:hyperlink>
    </w:p>
    <w:p w14:paraId="54BBDD57" w14:textId="49304464" w:rsidR="007E5D8D" w:rsidRPr="007E5D8D" w:rsidRDefault="007E5D8D">
      <w:pPr>
        <w:pStyle w:val="TOC3"/>
      </w:pPr>
      <w:hyperlink w:anchor="_Toc196482592" w:history="1">
        <w:r w:rsidRPr="007E5D8D">
          <w:rPr>
            <w:rFonts w:hint="cs"/>
            <w:cs/>
            <w:lang w:bidi="ta-IN"/>
          </w:rPr>
          <w:t>அரசாட்சிக்கான</w:t>
        </w:r>
        <w:r w:rsidRPr="007E5D8D">
          <w:rPr>
            <w:cs/>
            <w:lang w:bidi="ta-IN"/>
          </w:rPr>
          <w:t xml:space="preserve"> </w:t>
        </w:r>
        <w:r w:rsidRPr="007E5D8D">
          <w:rPr>
            <w:rFonts w:hint="cs"/>
            <w:cs/>
            <w:lang w:bidi="ta-IN"/>
          </w:rPr>
          <w:t>சாமுவேலின்</w:t>
        </w:r>
        <w:r w:rsidRPr="007E5D8D">
          <w:rPr>
            <w:cs/>
            <w:lang w:bidi="ta-IN"/>
          </w:rPr>
          <w:t xml:space="preserve"> </w:t>
        </w:r>
        <w:r w:rsidRPr="007E5D8D">
          <w:rPr>
            <w:rFonts w:hint="cs"/>
            <w:cs/>
            <w:lang w:bidi="ta-IN"/>
          </w:rPr>
          <w:t>அறிமுகம்</w:t>
        </w:r>
        <w:r w:rsidRPr="007E5D8D">
          <w:rPr>
            <w:cs/>
            <w:lang w:bidi="ta-IN"/>
          </w:rPr>
          <w:t xml:space="preserve"> (1 </w:t>
        </w:r>
        <w:r w:rsidRPr="007E5D8D">
          <w:rPr>
            <w:rFonts w:hint="cs"/>
            <w:cs/>
            <w:lang w:bidi="ta-IN"/>
          </w:rPr>
          <w:t>சாமுவேல்</w:t>
        </w:r>
        <w:r w:rsidRPr="007E5D8D">
          <w:rPr>
            <w:cs/>
            <w:lang w:bidi="ta-IN"/>
          </w:rPr>
          <w:t xml:space="preserve"> 1–7)</w:t>
        </w:r>
        <w:r w:rsidRPr="007E5D8D">
          <w:rPr>
            <w:webHidden/>
          </w:rPr>
          <w:tab/>
        </w:r>
        <w:r w:rsidRPr="007E5D8D">
          <w:rPr>
            <w:webHidden/>
          </w:rPr>
          <w:fldChar w:fldCharType="begin"/>
        </w:r>
        <w:r w:rsidRPr="007E5D8D">
          <w:rPr>
            <w:webHidden/>
          </w:rPr>
          <w:instrText xml:space="preserve"> PAGEREF _Toc196482592 \h </w:instrText>
        </w:r>
        <w:r w:rsidRPr="007E5D8D">
          <w:rPr>
            <w:webHidden/>
          </w:rPr>
        </w:r>
        <w:r w:rsidRPr="007E5D8D">
          <w:rPr>
            <w:webHidden/>
          </w:rPr>
          <w:fldChar w:fldCharType="separate"/>
        </w:r>
        <w:r w:rsidR="00705EBE">
          <w:rPr>
            <w:rFonts w:cs="Gautami"/>
            <w:webHidden/>
            <w:cs/>
            <w:lang w:bidi="te"/>
          </w:rPr>
          <w:t>17</w:t>
        </w:r>
        <w:r w:rsidRPr="007E5D8D">
          <w:rPr>
            <w:webHidden/>
          </w:rPr>
          <w:fldChar w:fldCharType="end"/>
        </w:r>
      </w:hyperlink>
    </w:p>
    <w:p w14:paraId="46273C1B" w14:textId="6883C285" w:rsidR="007E5D8D" w:rsidRPr="007E5D8D" w:rsidRDefault="007E5D8D">
      <w:pPr>
        <w:pStyle w:val="TOC3"/>
      </w:pPr>
      <w:hyperlink w:anchor="_Toc196482593" w:history="1">
        <w:r w:rsidRPr="007E5D8D">
          <w:rPr>
            <w:rFonts w:hint="cs"/>
            <w:cs/>
            <w:lang w:bidi="ta-IN"/>
          </w:rPr>
          <w:t>சவுலின்</w:t>
        </w:r>
        <w:r w:rsidRPr="007E5D8D">
          <w:rPr>
            <w:cs/>
            <w:lang w:bidi="ta-IN"/>
          </w:rPr>
          <w:t xml:space="preserve"> </w:t>
        </w:r>
        <w:r w:rsidRPr="007E5D8D">
          <w:rPr>
            <w:rFonts w:hint="cs"/>
            <w:cs/>
            <w:lang w:bidi="ta-IN"/>
          </w:rPr>
          <w:t>தோல்வியுற்ற</w:t>
        </w:r>
        <w:r w:rsidRPr="007E5D8D">
          <w:rPr>
            <w:cs/>
            <w:lang w:bidi="ta-IN"/>
          </w:rPr>
          <w:t xml:space="preserve"> </w:t>
        </w:r>
        <w:r w:rsidRPr="007E5D8D">
          <w:rPr>
            <w:rFonts w:hint="cs"/>
            <w:cs/>
            <w:lang w:bidi="ta-IN"/>
          </w:rPr>
          <w:t>அரசாட்சி</w:t>
        </w:r>
        <w:r w:rsidRPr="007E5D8D">
          <w:rPr>
            <w:cs/>
            <w:lang w:bidi="ta-IN"/>
          </w:rPr>
          <w:t xml:space="preserve"> (1 </w:t>
        </w:r>
        <w:r w:rsidRPr="007E5D8D">
          <w:rPr>
            <w:rFonts w:hint="cs"/>
            <w:cs/>
            <w:lang w:bidi="ta-IN"/>
          </w:rPr>
          <w:t>சாமுவேல்</w:t>
        </w:r>
        <w:r w:rsidRPr="007E5D8D">
          <w:rPr>
            <w:cs/>
            <w:lang w:bidi="ta-IN"/>
          </w:rPr>
          <w:t xml:space="preserve"> 8 – 2</w:t>
        </w:r>
        <w:r w:rsidRPr="007E5D8D">
          <w:rPr>
            <w:rFonts w:hint="cs"/>
            <w:cs/>
            <w:lang w:bidi="ta-IN"/>
          </w:rPr>
          <w:t>சாமுவேல்</w:t>
        </w:r>
        <w:r w:rsidRPr="007E5D8D">
          <w:rPr>
            <w:cs/>
            <w:lang w:bidi="ta-IN"/>
          </w:rPr>
          <w:t xml:space="preserve"> 1)</w:t>
        </w:r>
        <w:r w:rsidRPr="007E5D8D">
          <w:rPr>
            <w:webHidden/>
          </w:rPr>
          <w:tab/>
        </w:r>
        <w:r w:rsidRPr="007E5D8D">
          <w:rPr>
            <w:webHidden/>
          </w:rPr>
          <w:fldChar w:fldCharType="begin"/>
        </w:r>
        <w:r w:rsidRPr="007E5D8D">
          <w:rPr>
            <w:webHidden/>
          </w:rPr>
          <w:instrText xml:space="preserve"> PAGEREF _Toc196482593 \h </w:instrText>
        </w:r>
        <w:r w:rsidRPr="007E5D8D">
          <w:rPr>
            <w:webHidden/>
          </w:rPr>
        </w:r>
        <w:r w:rsidRPr="007E5D8D">
          <w:rPr>
            <w:webHidden/>
          </w:rPr>
          <w:fldChar w:fldCharType="separate"/>
        </w:r>
        <w:r w:rsidR="00705EBE">
          <w:rPr>
            <w:rFonts w:cs="Gautami"/>
            <w:webHidden/>
            <w:cs/>
            <w:lang w:bidi="te"/>
          </w:rPr>
          <w:t>20</w:t>
        </w:r>
        <w:r w:rsidRPr="007E5D8D">
          <w:rPr>
            <w:webHidden/>
          </w:rPr>
          <w:fldChar w:fldCharType="end"/>
        </w:r>
      </w:hyperlink>
    </w:p>
    <w:p w14:paraId="6A39A80E" w14:textId="68DFB89D" w:rsidR="007E5D8D" w:rsidRPr="007E5D8D" w:rsidRDefault="007E5D8D">
      <w:pPr>
        <w:pStyle w:val="TOC3"/>
      </w:pPr>
      <w:hyperlink w:anchor="_Toc196482594" w:history="1">
        <w:r w:rsidRPr="007E5D8D">
          <w:rPr>
            <w:rFonts w:hint="cs"/>
            <w:cs/>
            <w:lang w:bidi="ta-IN"/>
          </w:rPr>
          <w:t>தாவீதின்</w:t>
        </w:r>
        <w:r w:rsidRPr="007E5D8D">
          <w:rPr>
            <w:cs/>
            <w:lang w:bidi="ta-IN"/>
          </w:rPr>
          <w:t xml:space="preserve"> </w:t>
        </w:r>
        <w:r w:rsidRPr="007E5D8D">
          <w:rPr>
            <w:rFonts w:hint="cs"/>
            <w:cs/>
            <w:lang w:bidi="ta-IN"/>
          </w:rPr>
          <w:t>நீடித்த</w:t>
        </w:r>
        <w:r w:rsidRPr="007E5D8D">
          <w:rPr>
            <w:cs/>
            <w:lang w:bidi="ta-IN"/>
          </w:rPr>
          <w:t xml:space="preserve"> </w:t>
        </w:r>
        <w:r w:rsidRPr="007E5D8D">
          <w:rPr>
            <w:rFonts w:hint="cs"/>
            <w:cs/>
            <w:lang w:bidi="ta-IN"/>
          </w:rPr>
          <w:t>அரசாட்சி</w:t>
        </w:r>
        <w:r w:rsidRPr="007E5D8D">
          <w:rPr>
            <w:cs/>
            <w:lang w:bidi="ta-IN"/>
          </w:rPr>
          <w:t xml:space="preserve"> (2 </w:t>
        </w:r>
        <w:r w:rsidRPr="007E5D8D">
          <w:rPr>
            <w:rFonts w:hint="cs"/>
            <w:cs/>
            <w:lang w:bidi="ta-IN"/>
          </w:rPr>
          <w:t>சாமுவேல்</w:t>
        </w:r>
        <w:r w:rsidRPr="007E5D8D">
          <w:rPr>
            <w:cs/>
            <w:lang w:bidi="ta-IN"/>
          </w:rPr>
          <w:t xml:space="preserve"> 2–24)</w:t>
        </w:r>
        <w:r w:rsidRPr="007E5D8D">
          <w:rPr>
            <w:webHidden/>
          </w:rPr>
          <w:tab/>
        </w:r>
        <w:r w:rsidRPr="007E5D8D">
          <w:rPr>
            <w:webHidden/>
          </w:rPr>
          <w:fldChar w:fldCharType="begin"/>
        </w:r>
        <w:r w:rsidRPr="007E5D8D">
          <w:rPr>
            <w:webHidden/>
          </w:rPr>
          <w:instrText xml:space="preserve"> PAGEREF _Toc196482594 \h </w:instrText>
        </w:r>
        <w:r w:rsidRPr="007E5D8D">
          <w:rPr>
            <w:webHidden/>
          </w:rPr>
        </w:r>
        <w:r w:rsidRPr="007E5D8D">
          <w:rPr>
            <w:webHidden/>
          </w:rPr>
          <w:fldChar w:fldCharType="separate"/>
        </w:r>
        <w:r w:rsidR="00705EBE">
          <w:rPr>
            <w:rFonts w:cs="Gautami"/>
            <w:webHidden/>
            <w:cs/>
            <w:lang w:bidi="te"/>
          </w:rPr>
          <w:t>23</w:t>
        </w:r>
        <w:r w:rsidRPr="007E5D8D">
          <w:rPr>
            <w:webHidden/>
          </w:rPr>
          <w:fldChar w:fldCharType="end"/>
        </w:r>
      </w:hyperlink>
    </w:p>
    <w:p w14:paraId="40F10F88" w14:textId="2A5261F6" w:rsidR="007E5D8D" w:rsidRPr="007E5D8D" w:rsidRDefault="007E5D8D">
      <w:pPr>
        <w:pStyle w:val="TOC2"/>
      </w:pPr>
      <w:hyperlink w:anchor="_Toc196482595" w:history="1">
        <w:r w:rsidRPr="007E5D8D">
          <w:rPr>
            <w:rFonts w:hint="cs"/>
            <w:cs/>
            <w:lang w:bidi="ta-IN"/>
          </w:rPr>
          <w:t>மேலோட்டமான</w:t>
        </w:r>
        <w:r w:rsidRPr="007E5D8D">
          <w:rPr>
            <w:cs/>
            <w:lang w:bidi="ta-IN"/>
          </w:rPr>
          <w:t xml:space="preserve"> </w:t>
        </w:r>
        <w:r w:rsidRPr="007E5D8D">
          <w:rPr>
            <w:rFonts w:hint="cs"/>
            <w:cs/>
            <w:lang w:bidi="ta-IN"/>
          </w:rPr>
          <w:t>நோக்கம்</w:t>
        </w:r>
        <w:r w:rsidRPr="007E5D8D">
          <w:rPr>
            <w:webHidden/>
          </w:rPr>
          <w:tab/>
        </w:r>
        <w:r w:rsidRPr="007E5D8D">
          <w:rPr>
            <w:webHidden/>
          </w:rPr>
          <w:fldChar w:fldCharType="begin"/>
        </w:r>
        <w:r w:rsidRPr="007E5D8D">
          <w:rPr>
            <w:webHidden/>
          </w:rPr>
          <w:instrText xml:space="preserve"> PAGEREF _Toc196482595 \h </w:instrText>
        </w:r>
        <w:r w:rsidRPr="007E5D8D">
          <w:rPr>
            <w:webHidden/>
          </w:rPr>
        </w:r>
        <w:r w:rsidRPr="007E5D8D">
          <w:rPr>
            <w:webHidden/>
          </w:rPr>
          <w:fldChar w:fldCharType="separate"/>
        </w:r>
        <w:r w:rsidR="00705EBE">
          <w:rPr>
            <w:rFonts w:cs="Gautami"/>
            <w:webHidden/>
            <w:cs/>
            <w:lang w:bidi="te"/>
          </w:rPr>
          <w:t>27</w:t>
        </w:r>
        <w:r w:rsidRPr="007E5D8D">
          <w:rPr>
            <w:webHidden/>
          </w:rPr>
          <w:fldChar w:fldCharType="end"/>
        </w:r>
      </w:hyperlink>
    </w:p>
    <w:p w14:paraId="7AEDA434" w14:textId="43B41F50" w:rsidR="007E5D8D" w:rsidRPr="007E5D8D" w:rsidRDefault="007E5D8D">
      <w:pPr>
        <w:pStyle w:val="TOC1"/>
        <w:rPr>
          <w:noProof/>
        </w:rPr>
      </w:pPr>
      <w:hyperlink w:anchor="_Toc196482596" w:history="1">
        <w:r w:rsidRPr="007E5D8D">
          <w:rPr>
            <w:rFonts w:hint="cs"/>
            <w:noProof/>
            <w:cs/>
            <w:lang w:bidi="ta-IN"/>
          </w:rPr>
          <w:t>கிறிஸ்தவ</w:t>
        </w:r>
        <w:r w:rsidRPr="007E5D8D">
          <w:rPr>
            <w:noProof/>
            <w:cs/>
            <w:lang w:bidi="ta-IN"/>
          </w:rPr>
          <w:t xml:space="preserve"> </w:t>
        </w:r>
        <w:r w:rsidRPr="007E5D8D">
          <w:rPr>
            <w:rFonts w:hint="cs"/>
            <w:noProof/>
            <w:cs/>
            <w:lang w:bidi="ta-IN"/>
          </w:rPr>
          <w:t>விண்ணப்பம்</w:t>
        </w:r>
        <w:r w:rsidRPr="007E5D8D">
          <w:rPr>
            <w:noProof/>
            <w:webHidden/>
          </w:rPr>
          <w:tab/>
        </w:r>
        <w:r w:rsidRPr="007E5D8D">
          <w:rPr>
            <w:noProof/>
            <w:webHidden/>
          </w:rPr>
          <w:fldChar w:fldCharType="begin"/>
        </w:r>
        <w:r w:rsidRPr="007E5D8D">
          <w:rPr>
            <w:noProof/>
            <w:webHidden/>
          </w:rPr>
          <w:instrText xml:space="preserve"> PAGEREF _Toc196482596 \h </w:instrText>
        </w:r>
        <w:r w:rsidRPr="007E5D8D">
          <w:rPr>
            <w:noProof/>
            <w:webHidden/>
          </w:rPr>
        </w:r>
        <w:r w:rsidRPr="007E5D8D">
          <w:rPr>
            <w:noProof/>
            <w:webHidden/>
          </w:rPr>
          <w:fldChar w:fldCharType="separate"/>
        </w:r>
        <w:r w:rsidR="00705EBE">
          <w:rPr>
            <w:noProof/>
            <w:webHidden/>
          </w:rPr>
          <w:t>36</w:t>
        </w:r>
        <w:r w:rsidRPr="007E5D8D">
          <w:rPr>
            <w:noProof/>
            <w:webHidden/>
          </w:rPr>
          <w:fldChar w:fldCharType="end"/>
        </w:r>
      </w:hyperlink>
    </w:p>
    <w:p w14:paraId="09C149E4" w14:textId="6645D03A" w:rsidR="007E5D8D" w:rsidRPr="007E5D8D" w:rsidRDefault="007E5D8D">
      <w:pPr>
        <w:pStyle w:val="TOC2"/>
      </w:pPr>
      <w:hyperlink w:anchor="_Toc196482597" w:history="1">
        <w:r w:rsidRPr="007E5D8D">
          <w:rPr>
            <w:rFonts w:hint="cs"/>
            <w:cs/>
            <w:lang w:bidi="ta-IN"/>
          </w:rPr>
          <w:t>தெய்வீக</w:t>
        </w:r>
        <w:r w:rsidRPr="007E5D8D">
          <w:rPr>
            <w:cs/>
            <w:lang w:bidi="ta-IN"/>
          </w:rPr>
          <w:t xml:space="preserve"> </w:t>
        </w:r>
        <w:r w:rsidRPr="007E5D8D">
          <w:rPr>
            <w:rFonts w:hint="cs"/>
            <w:cs/>
            <w:lang w:bidi="ta-IN"/>
          </w:rPr>
          <w:t>உடன்படிக்கைகள்</w:t>
        </w:r>
        <w:r w:rsidRPr="007E5D8D">
          <w:rPr>
            <w:webHidden/>
          </w:rPr>
          <w:tab/>
        </w:r>
        <w:r w:rsidRPr="007E5D8D">
          <w:rPr>
            <w:webHidden/>
          </w:rPr>
          <w:fldChar w:fldCharType="begin"/>
        </w:r>
        <w:r w:rsidRPr="007E5D8D">
          <w:rPr>
            <w:webHidden/>
          </w:rPr>
          <w:instrText xml:space="preserve"> PAGEREF _Toc196482597 \h </w:instrText>
        </w:r>
        <w:r w:rsidRPr="007E5D8D">
          <w:rPr>
            <w:webHidden/>
          </w:rPr>
        </w:r>
        <w:r w:rsidRPr="007E5D8D">
          <w:rPr>
            <w:webHidden/>
          </w:rPr>
          <w:fldChar w:fldCharType="separate"/>
        </w:r>
        <w:r w:rsidR="00705EBE">
          <w:rPr>
            <w:rFonts w:cs="Gautami"/>
            <w:webHidden/>
            <w:cs/>
            <w:lang w:bidi="te"/>
          </w:rPr>
          <w:t>36</w:t>
        </w:r>
        <w:r w:rsidRPr="007E5D8D">
          <w:rPr>
            <w:webHidden/>
          </w:rPr>
          <w:fldChar w:fldCharType="end"/>
        </w:r>
      </w:hyperlink>
    </w:p>
    <w:p w14:paraId="573C71FD" w14:textId="2FA502DD" w:rsidR="007E5D8D" w:rsidRPr="007E5D8D" w:rsidRDefault="007E5D8D">
      <w:pPr>
        <w:pStyle w:val="TOC3"/>
      </w:pPr>
      <w:hyperlink w:anchor="_Toc196482598" w:history="1">
        <w:r w:rsidRPr="007E5D8D">
          <w:rPr>
            <w:rFonts w:hint="cs"/>
            <w:cs/>
            <w:lang w:bidi="ta-IN"/>
          </w:rPr>
          <w:t>அரசாட்சிக்கான</w:t>
        </w:r>
        <w:r w:rsidRPr="007E5D8D">
          <w:rPr>
            <w:cs/>
            <w:lang w:bidi="ta-IN"/>
          </w:rPr>
          <w:t xml:space="preserve"> </w:t>
        </w:r>
        <w:r w:rsidRPr="007E5D8D">
          <w:rPr>
            <w:rFonts w:hint="cs"/>
            <w:cs/>
            <w:lang w:bidi="ta-IN"/>
          </w:rPr>
          <w:t>சாமுவேலின்</w:t>
        </w:r>
        <w:r w:rsidRPr="007E5D8D">
          <w:rPr>
            <w:cs/>
            <w:lang w:bidi="ta-IN"/>
          </w:rPr>
          <w:t xml:space="preserve"> </w:t>
        </w:r>
        <w:r w:rsidRPr="007E5D8D">
          <w:rPr>
            <w:rFonts w:hint="cs"/>
            <w:cs/>
            <w:lang w:bidi="ta-IN"/>
          </w:rPr>
          <w:t>அறிமுகம்</w:t>
        </w:r>
        <w:r w:rsidRPr="007E5D8D">
          <w:rPr>
            <w:cs/>
            <w:lang w:bidi="ta-IN"/>
          </w:rPr>
          <w:t xml:space="preserve"> (1 </w:t>
        </w:r>
        <w:r w:rsidRPr="007E5D8D">
          <w:rPr>
            <w:rFonts w:hint="cs"/>
            <w:cs/>
            <w:lang w:bidi="ta-IN"/>
          </w:rPr>
          <w:t>சாமுவேல்</w:t>
        </w:r>
        <w:r w:rsidRPr="007E5D8D">
          <w:rPr>
            <w:cs/>
            <w:lang w:bidi="ta-IN"/>
          </w:rPr>
          <w:t xml:space="preserve"> 1–7)</w:t>
        </w:r>
        <w:r w:rsidRPr="007E5D8D">
          <w:rPr>
            <w:webHidden/>
          </w:rPr>
          <w:tab/>
        </w:r>
        <w:r w:rsidRPr="007E5D8D">
          <w:rPr>
            <w:webHidden/>
          </w:rPr>
          <w:fldChar w:fldCharType="begin"/>
        </w:r>
        <w:r w:rsidRPr="007E5D8D">
          <w:rPr>
            <w:webHidden/>
          </w:rPr>
          <w:instrText xml:space="preserve"> PAGEREF _Toc196482598 \h </w:instrText>
        </w:r>
        <w:r w:rsidRPr="007E5D8D">
          <w:rPr>
            <w:webHidden/>
          </w:rPr>
        </w:r>
        <w:r w:rsidRPr="007E5D8D">
          <w:rPr>
            <w:webHidden/>
          </w:rPr>
          <w:fldChar w:fldCharType="separate"/>
        </w:r>
        <w:r w:rsidR="00705EBE">
          <w:rPr>
            <w:rFonts w:cs="Gautami"/>
            <w:webHidden/>
            <w:cs/>
            <w:lang w:bidi="te"/>
          </w:rPr>
          <w:t>37</w:t>
        </w:r>
        <w:r w:rsidRPr="007E5D8D">
          <w:rPr>
            <w:webHidden/>
          </w:rPr>
          <w:fldChar w:fldCharType="end"/>
        </w:r>
      </w:hyperlink>
    </w:p>
    <w:p w14:paraId="44EDDFA9" w14:textId="06020E49" w:rsidR="007E5D8D" w:rsidRPr="007E5D8D" w:rsidRDefault="007E5D8D">
      <w:pPr>
        <w:pStyle w:val="TOC3"/>
      </w:pPr>
      <w:hyperlink w:anchor="_Toc196482599" w:history="1">
        <w:r w:rsidRPr="007E5D8D">
          <w:rPr>
            <w:rFonts w:hint="cs"/>
            <w:cs/>
            <w:lang w:bidi="ta-IN"/>
          </w:rPr>
          <w:t>சவுலின்</w:t>
        </w:r>
        <w:r w:rsidRPr="007E5D8D">
          <w:rPr>
            <w:cs/>
            <w:lang w:bidi="ta-IN"/>
          </w:rPr>
          <w:t xml:space="preserve"> </w:t>
        </w:r>
        <w:r w:rsidRPr="007E5D8D">
          <w:rPr>
            <w:rFonts w:hint="cs"/>
            <w:cs/>
            <w:lang w:bidi="ta-IN"/>
          </w:rPr>
          <w:t>தோல்வியுற்ற</w:t>
        </w:r>
        <w:r w:rsidRPr="007E5D8D">
          <w:rPr>
            <w:cs/>
            <w:lang w:bidi="ta-IN"/>
          </w:rPr>
          <w:t xml:space="preserve"> </w:t>
        </w:r>
        <w:r w:rsidRPr="007E5D8D">
          <w:rPr>
            <w:rFonts w:hint="cs"/>
            <w:cs/>
            <w:lang w:bidi="ta-IN"/>
          </w:rPr>
          <w:t>அரசாட்சி</w:t>
        </w:r>
        <w:r w:rsidRPr="007E5D8D">
          <w:rPr>
            <w:cs/>
            <w:lang w:bidi="ta-IN"/>
          </w:rPr>
          <w:t xml:space="preserve"> (1 </w:t>
        </w:r>
        <w:r w:rsidRPr="007E5D8D">
          <w:rPr>
            <w:rFonts w:hint="cs"/>
            <w:cs/>
            <w:lang w:bidi="ta-IN"/>
          </w:rPr>
          <w:t>சாமுவேல்</w:t>
        </w:r>
        <w:r w:rsidRPr="007E5D8D">
          <w:rPr>
            <w:cs/>
            <w:lang w:bidi="ta-IN"/>
          </w:rPr>
          <w:t xml:space="preserve"> 8 – 2</w:t>
        </w:r>
        <w:r w:rsidRPr="007E5D8D">
          <w:rPr>
            <w:rFonts w:hint="cs"/>
            <w:cs/>
            <w:lang w:bidi="ta-IN"/>
          </w:rPr>
          <w:t>சாமுவேல்</w:t>
        </w:r>
        <w:r w:rsidRPr="007E5D8D">
          <w:rPr>
            <w:cs/>
            <w:lang w:bidi="ta-IN"/>
          </w:rPr>
          <w:t xml:space="preserve"> 1)</w:t>
        </w:r>
        <w:r w:rsidRPr="007E5D8D">
          <w:rPr>
            <w:webHidden/>
          </w:rPr>
          <w:tab/>
        </w:r>
        <w:r w:rsidRPr="007E5D8D">
          <w:rPr>
            <w:webHidden/>
          </w:rPr>
          <w:fldChar w:fldCharType="begin"/>
        </w:r>
        <w:r w:rsidRPr="007E5D8D">
          <w:rPr>
            <w:webHidden/>
          </w:rPr>
          <w:instrText xml:space="preserve"> PAGEREF _Toc196482599 \h </w:instrText>
        </w:r>
        <w:r w:rsidRPr="007E5D8D">
          <w:rPr>
            <w:webHidden/>
          </w:rPr>
        </w:r>
        <w:r w:rsidRPr="007E5D8D">
          <w:rPr>
            <w:webHidden/>
          </w:rPr>
          <w:fldChar w:fldCharType="separate"/>
        </w:r>
        <w:r w:rsidR="00705EBE">
          <w:rPr>
            <w:rFonts w:cs="Gautami"/>
            <w:webHidden/>
            <w:cs/>
            <w:lang w:bidi="te"/>
          </w:rPr>
          <w:t>38</w:t>
        </w:r>
        <w:r w:rsidRPr="007E5D8D">
          <w:rPr>
            <w:webHidden/>
          </w:rPr>
          <w:fldChar w:fldCharType="end"/>
        </w:r>
      </w:hyperlink>
    </w:p>
    <w:p w14:paraId="74AA2DAF" w14:textId="21B7CB47" w:rsidR="007E5D8D" w:rsidRPr="007E5D8D" w:rsidRDefault="007E5D8D">
      <w:pPr>
        <w:pStyle w:val="TOC3"/>
      </w:pPr>
      <w:hyperlink w:anchor="_Toc196482600" w:history="1">
        <w:r w:rsidRPr="007E5D8D">
          <w:rPr>
            <w:rFonts w:hint="cs"/>
            <w:cs/>
            <w:lang w:bidi="ta-IN"/>
          </w:rPr>
          <w:t>தாவீதின்</w:t>
        </w:r>
        <w:r w:rsidRPr="007E5D8D">
          <w:rPr>
            <w:cs/>
            <w:lang w:bidi="ta-IN"/>
          </w:rPr>
          <w:t xml:space="preserve"> </w:t>
        </w:r>
        <w:r w:rsidRPr="007E5D8D">
          <w:rPr>
            <w:rFonts w:hint="cs"/>
            <w:cs/>
            <w:lang w:bidi="ta-IN"/>
          </w:rPr>
          <w:t>நீடித்த</w:t>
        </w:r>
        <w:r w:rsidRPr="007E5D8D">
          <w:rPr>
            <w:cs/>
            <w:lang w:bidi="ta-IN"/>
          </w:rPr>
          <w:t xml:space="preserve"> </w:t>
        </w:r>
        <w:r w:rsidRPr="007E5D8D">
          <w:rPr>
            <w:rFonts w:hint="cs"/>
            <w:cs/>
            <w:lang w:bidi="ta-IN"/>
          </w:rPr>
          <w:t>அரசாட்சி</w:t>
        </w:r>
        <w:r w:rsidRPr="007E5D8D">
          <w:rPr>
            <w:cs/>
            <w:lang w:bidi="ta-IN"/>
          </w:rPr>
          <w:t xml:space="preserve"> (2 </w:t>
        </w:r>
        <w:r w:rsidRPr="007E5D8D">
          <w:rPr>
            <w:rFonts w:hint="cs"/>
            <w:cs/>
            <w:lang w:bidi="ta-IN"/>
          </w:rPr>
          <w:t>சாமுவேல்</w:t>
        </w:r>
        <w:r w:rsidRPr="007E5D8D">
          <w:rPr>
            <w:cs/>
            <w:lang w:bidi="ta-IN"/>
          </w:rPr>
          <w:t xml:space="preserve"> 2–24)</w:t>
        </w:r>
        <w:r w:rsidRPr="007E5D8D">
          <w:rPr>
            <w:webHidden/>
          </w:rPr>
          <w:tab/>
        </w:r>
        <w:r w:rsidRPr="007E5D8D">
          <w:rPr>
            <w:webHidden/>
          </w:rPr>
          <w:fldChar w:fldCharType="begin"/>
        </w:r>
        <w:r w:rsidRPr="007E5D8D">
          <w:rPr>
            <w:webHidden/>
          </w:rPr>
          <w:instrText xml:space="preserve"> PAGEREF _Toc196482600 \h </w:instrText>
        </w:r>
        <w:r w:rsidRPr="007E5D8D">
          <w:rPr>
            <w:webHidden/>
          </w:rPr>
        </w:r>
        <w:r w:rsidRPr="007E5D8D">
          <w:rPr>
            <w:webHidden/>
          </w:rPr>
          <w:fldChar w:fldCharType="separate"/>
        </w:r>
        <w:r w:rsidR="00705EBE">
          <w:rPr>
            <w:rFonts w:cs="Gautami"/>
            <w:webHidden/>
            <w:cs/>
            <w:lang w:bidi="te"/>
          </w:rPr>
          <w:t>38</w:t>
        </w:r>
        <w:r w:rsidRPr="007E5D8D">
          <w:rPr>
            <w:webHidden/>
          </w:rPr>
          <w:fldChar w:fldCharType="end"/>
        </w:r>
      </w:hyperlink>
    </w:p>
    <w:p w14:paraId="3FA783DE" w14:textId="0C0D3FAF" w:rsidR="007E5D8D" w:rsidRPr="007E5D8D" w:rsidRDefault="007E5D8D">
      <w:pPr>
        <w:pStyle w:val="TOC2"/>
      </w:pPr>
      <w:hyperlink w:anchor="_Toc196482601" w:history="1">
        <w:r w:rsidRPr="007E5D8D">
          <w:rPr>
            <w:rFonts w:hint="cs"/>
            <w:cs/>
            <w:lang w:bidi="ta-IN"/>
          </w:rPr>
          <w:t>தேவனுடைய</w:t>
        </w:r>
        <w:r w:rsidRPr="007E5D8D">
          <w:rPr>
            <w:cs/>
            <w:lang w:bidi="ta-IN"/>
          </w:rPr>
          <w:t xml:space="preserve"> </w:t>
        </w:r>
        <w:r w:rsidRPr="007E5D8D">
          <w:rPr>
            <w:rFonts w:hint="cs"/>
            <w:cs/>
            <w:lang w:bidi="ta-IN"/>
          </w:rPr>
          <w:t>ராஜ்யம்</w:t>
        </w:r>
        <w:r w:rsidRPr="007E5D8D">
          <w:rPr>
            <w:webHidden/>
          </w:rPr>
          <w:tab/>
        </w:r>
        <w:r w:rsidRPr="007E5D8D">
          <w:rPr>
            <w:webHidden/>
          </w:rPr>
          <w:fldChar w:fldCharType="begin"/>
        </w:r>
        <w:r w:rsidRPr="007E5D8D">
          <w:rPr>
            <w:webHidden/>
          </w:rPr>
          <w:instrText xml:space="preserve"> PAGEREF _Toc196482601 \h </w:instrText>
        </w:r>
        <w:r w:rsidRPr="007E5D8D">
          <w:rPr>
            <w:webHidden/>
          </w:rPr>
        </w:r>
        <w:r w:rsidRPr="007E5D8D">
          <w:rPr>
            <w:webHidden/>
          </w:rPr>
          <w:fldChar w:fldCharType="separate"/>
        </w:r>
        <w:r w:rsidR="00705EBE">
          <w:rPr>
            <w:rFonts w:cs="Gautami"/>
            <w:webHidden/>
            <w:cs/>
            <w:lang w:bidi="te"/>
          </w:rPr>
          <w:t>41</w:t>
        </w:r>
        <w:r w:rsidRPr="007E5D8D">
          <w:rPr>
            <w:webHidden/>
          </w:rPr>
          <w:fldChar w:fldCharType="end"/>
        </w:r>
      </w:hyperlink>
    </w:p>
    <w:p w14:paraId="187AA7B4" w14:textId="016F3030" w:rsidR="007E5D8D" w:rsidRPr="007E5D8D" w:rsidRDefault="007E5D8D">
      <w:pPr>
        <w:pStyle w:val="TOC3"/>
      </w:pPr>
      <w:hyperlink w:anchor="_Toc196482602" w:history="1">
        <w:r w:rsidRPr="007E5D8D">
          <w:rPr>
            <w:rFonts w:hint="cs"/>
            <w:cs/>
            <w:lang w:bidi="ta-IN"/>
          </w:rPr>
          <w:t>ராஜ்யத்தின்</w:t>
        </w:r>
        <w:r w:rsidRPr="007E5D8D">
          <w:rPr>
            <w:cs/>
            <w:lang w:bidi="ta-IN"/>
          </w:rPr>
          <w:t xml:space="preserve"> </w:t>
        </w:r>
        <w:r w:rsidRPr="007E5D8D">
          <w:rPr>
            <w:rFonts w:hint="cs"/>
            <w:cs/>
            <w:lang w:bidi="ta-IN"/>
          </w:rPr>
          <w:t>தொடக்கம்</w:t>
        </w:r>
        <w:r w:rsidRPr="007E5D8D">
          <w:rPr>
            <w:webHidden/>
          </w:rPr>
          <w:tab/>
        </w:r>
        <w:r w:rsidRPr="007E5D8D">
          <w:rPr>
            <w:webHidden/>
          </w:rPr>
          <w:fldChar w:fldCharType="begin"/>
        </w:r>
        <w:r w:rsidRPr="007E5D8D">
          <w:rPr>
            <w:webHidden/>
          </w:rPr>
          <w:instrText xml:space="preserve"> PAGEREF _Toc196482602 \h </w:instrText>
        </w:r>
        <w:r w:rsidRPr="007E5D8D">
          <w:rPr>
            <w:webHidden/>
          </w:rPr>
        </w:r>
        <w:r w:rsidRPr="007E5D8D">
          <w:rPr>
            <w:webHidden/>
          </w:rPr>
          <w:fldChar w:fldCharType="separate"/>
        </w:r>
        <w:r w:rsidR="00705EBE">
          <w:rPr>
            <w:rFonts w:cs="Gautami"/>
            <w:webHidden/>
            <w:cs/>
            <w:lang w:bidi="te"/>
          </w:rPr>
          <w:t>46</w:t>
        </w:r>
        <w:r w:rsidRPr="007E5D8D">
          <w:rPr>
            <w:webHidden/>
          </w:rPr>
          <w:fldChar w:fldCharType="end"/>
        </w:r>
      </w:hyperlink>
    </w:p>
    <w:p w14:paraId="348065E1" w14:textId="6B7FEC5E" w:rsidR="007E5D8D" w:rsidRPr="007E5D8D" w:rsidRDefault="007E5D8D">
      <w:pPr>
        <w:pStyle w:val="TOC3"/>
      </w:pPr>
      <w:hyperlink w:anchor="_Toc196482603" w:history="1">
        <w:r w:rsidRPr="007E5D8D">
          <w:rPr>
            <w:rFonts w:hint="cs"/>
            <w:cs/>
            <w:lang w:bidi="ta-IN"/>
          </w:rPr>
          <w:t>ராஜ்யத்தின்</w:t>
        </w:r>
        <w:r w:rsidRPr="007E5D8D">
          <w:rPr>
            <w:cs/>
            <w:lang w:bidi="ta-IN"/>
          </w:rPr>
          <w:t xml:space="preserve"> </w:t>
        </w:r>
        <w:r w:rsidRPr="007E5D8D">
          <w:rPr>
            <w:rFonts w:hint="cs"/>
            <w:cs/>
            <w:lang w:bidi="ta-IN"/>
          </w:rPr>
          <w:t>தொடர்ச்சி</w:t>
        </w:r>
        <w:r w:rsidRPr="007E5D8D">
          <w:rPr>
            <w:webHidden/>
          </w:rPr>
          <w:tab/>
        </w:r>
        <w:r w:rsidRPr="007E5D8D">
          <w:rPr>
            <w:webHidden/>
          </w:rPr>
          <w:fldChar w:fldCharType="begin"/>
        </w:r>
        <w:r w:rsidRPr="007E5D8D">
          <w:rPr>
            <w:webHidden/>
          </w:rPr>
          <w:instrText xml:space="preserve"> PAGEREF _Toc196482603 \h </w:instrText>
        </w:r>
        <w:r w:rsidRPr="007E5D8D">
          <w:rPr>
            <w:webHidden/>
          </w:rPr>
        </w:r>
        <w:r w:rsidRPr="007E5D8D">
          <w:rPr>
            <w:webHidden/>
          </w:rPr>
          <w:fldChar w:fldCharType="separate"/>
        </w:r>
        <w:r w:rsidR="00705EBE">
          <w:rPr>
            <w:rFonts w:cs="Gautami"/>
            <w:webHidden/>
            <w:cs/>
            <w:lang w:bidi="te"/>
          </w:rPr>
          <w:t>46</w:t>
        </w:r>
        <w:r w:rsidRPr="007E5D8D">
          <w:rPr>
            <w:webHidden/>
          </w:rPr>
          <w:fldChar w:fldCharType="end"/>
        </w:r>
      </w:hyperlink>
    </w:p>
    <w:p w14:paraId="3CD13923" w14:textId="65F72782" w:rsidR="007E5D8D" w:rsidRPr="007E5D8D" w:rsidRDefault="007E5D8D">
      <w:pPr>
        <w:pStyle w:val="TOC3"/>
      </w:pPr>
      <w:hyperlink w:anchor="_Toc196482604" w:history="1">
        <w:r w:rsidRPr="007E5D8D">
          <w:rPr>
            <w:rFonts w:hint="cs"/>
            <w:cs/>
            <w:lang w:bidi="ta-IN"/>
          </w:rPr>
          <w:t>ராஜ்யத்தின்</w:t>
        </w:r>
        <w:r w:rsidRPr="007E5D8D">
          <w:rPr>
            <w:cs/>
            <w:lang w:bidi="ta-IN"/>
          </w:rPr>
          <w:t xml:space="preserve"> </w:t>
        </w:r>
        <w:r w:rsidRPr="007E5D8D">
          <w:rPr>
            <w:rFonts w:hint="cs"/>
            <w:cs/>
            <w:lang w:bidi="ta-IN"/>
          </w:rPr>
          <w:t>நிறைவு</w:t>
        </w:r>
        <w:r w:rsidRPr="007E5D8D">
          <w:rPr>
            <w:webHidden/>
          </w:rPr>
          <w:tab/>
        </w:r>
        <w:r w:rsidRPr="007E5D8D">
          <w:rPr>
            <w:webHidden/>
          </w:rPr>
          <w:fldChar w:fldCharType="begin"/>
        </w:r>
        <w:r w:rsidRPr="007E5D8D">
          <w:rPr>
            <w:webHidden/>
          </w:rPr>
          <w:instrText xml:space="preserve"> PAGEREF _Toc196482604 \h </w:instrText>
        </w:r>
        <w:r w:rsidRPr="007E5D8D">
          <w:rPr>
            <w:webHidden/>
          </w:rPr>
        </w:r>
        <w:r w:rsidRPr="007E5D8D">
          <w:rPr>
            <w:webHidden/>
          </w:rPr>
          <w:fldChar w:fldCharType="separate"/>
        </w:r>
        <w:r w:rsidR="00705EBE">
          <w:rPr>
            <w:rFonts w:cs="Gautami"/>
            <w:webHidden/>
            <w:cs/>
            <w:lang w:bidi="te"/>
          </w:rPr>
          <w:t>47</w:t>
        </w:r>
        <w:r w:rsidRPr="007E5D8D">
          <w:rPr>
            <w:webHidden/>
          </w:rPr>
          <w:fldChar w:fldCharType="end"/>
        </w:r>
      </w:hyperlink>
    </w:p>
    <w:p w14:paraId="4189C9BC" w14:textId="64E29FB6" w:rsidR="007E5D8D" w:rsidRPr="007E5D8D" w:rsidRDefault="007E5D8D">
      <w:pPr>
        <w:pStyle w:val="TOC1"/>
        <w:rPr>
          <w:noProof/>
        </w:rPr>
      </w:pPr>
      <w:hyperlink w:anchor="_Toc196482605" w:history="1">
        <w:r w:rsidRPr="007E5D8D">
          <w:rPr>
            <w:rFonts w:hint="cs"/>
            <w:noProof/>
            <w:cs/>
            <w:lang w:bidi="ta-IN"/>
          </w:rPr>
          <w:t>முடிவுரை</w:t>
        </w:r>
        <w:r w:rsidRPr="007E5D8D">
          <w:rPr>
            <w:noProof/>
            <w:webHidden/>
          </w:rPr>
          <w:tab/>
        </w:r>
        <w:r w:rsidRPr="007E5D8D">
          <w:rPr>
            <w:noProof/>
            <w:webHidden/>
          </w:rPr>
          <w:fldChar w:fldCharType="begin"/>
        </w:r>
        <w:r w:rsidRPr="007E5D8D">
          <w:rPr>
            <w:noProof/>
            <w:webHidden/>
          </w:rPr>
          <w:instrText xml:space="preserve"> PAGEREF _Toc196482605 \h </w:instrText>
        </w:r>
        <w:r w:rsidRPr="007E5D8D">
          <w:rPr>
            <w:noProof/>
            <w:webHidden/>
          </w:rPr>
        </w:r>
        <w:r w:rsidRPr="007E5D8D">
          <w:rPr>
            <w:noProof/>
            <w:webHidden/>
          </w:rPr>
          <w:fldChar w:fldCharType="separate"/>
        </w:r>
        <w:r w:rsidR="00705EBE">
          <w:rPr>
            <w:noProof/>
            <w:webHidden/>
          </w:rPr>
          <w:t>47</w:t>
        </w:r>
        <w:r w:rsidRPr="007E5D8D">
          <w:rPr>
            <w:noProof/>
            <w:webHidden/>
          </w:rPr>
          <w:fldChar w:fldCharType="end"/>
        </w:r>
      </w:hyperlink>
    </w:p>
    <w:p w14:paraId="71A61BE1" w14:textId="5E0CF8DA" w:rsidR="00BC6A0F" w:rsidRPr="007E5D8D" w:rsidRDefault="00BC6A0F" w:rsidP="007E5D8D">
      <w:pPr>
        <w:rPr>
          <w:cs/>
        </w:rPr>
        <w:sectPr w:rsidR="00BC6A0F" w:rsidRPr="007E5D8D" w:rsidSect="000A5B06">
          <w:footerReference w:type="first" r:id="rId12"/>
          <w:pgSz w:w="11906" w:h="16838" w:code="9"/>
          <w:pgMar w:top="1080" w:right="1800" w:bottom="1080" w:left="1800" w:header="720" w:footer="605" w:gutter="0"/>
          <w:cols w:space="720"/>
          <w:titlePg/>
          <w:docGrid w:linePitch="326"/>
        </w:sectPr>
      </w:pPr>
      <w:r w:rsidRPr="007E5D8D">
        <w:rPr>
          <w:cs/>
        </w:rPr>
        <w:fldChar w:fldCharType="end"/>
      </w:r>
    </w:p>
    <w:p w14:paraId="276EF615" w14:textId="77777777" w:rsidR="002D263E" w:rsidRDefault="00EE3E21" w:rsidP="002D263E">
      <w:pPr>
        <w:pStyle w:val="ChapterHeading"/>
        <w:rPr>
          <w:cs/>
          <w:lang w:bidi="ta-IN"/>
        </w:rPr>
      </w:pPr>
      <w:bookmarkStart w:id="2" w:name="_Toc196482582"/>
      <w:bookmarkEnd w:id="1"/>
      <w:r w:rsidRPr="00B2171C">
        <w:rPr>
          <w:cs/>
          <w:lang w:bidi="ta-IN"/>
        </w:rPr>
        <w:lastRenderedPageBreak/>
        <w:t>முன்னுரை</w:t>
      </w:r>
      <w:bookmarkEnd w:id="2"/>
    </w:p>
    <w:p w14:paraId="0FC4238A" w14:textId="5BF6D9C6" w:rsidR="002D263E" w:rsidRDefault="00394FD4" w:rsidP="002D263E">
      <w:pPr>
        <w:pStyle w:val="BodyText0"/>
        <w:rPr>
          <w:cs/>
          <w:lang w:bidi="te"/>
        </w:rPr>
      </w:pPr>
      <w:r w:rsidRPr="00B2171C">
        <w:rPr>
          <w:cs/>
          <w:lang w:val="ta-IN" w:bidi="ta-IN"/>
        </w:rPr>
        <w:t>ஏதோ ஒரு சமயத்தில், மகத்தான, உன்னதமான காரியங்களைச் செய்யப் புறப்பட்டு, தோல்வியில் முடிவடையும் தலைவர்களை நம்மில் பெரும்பாலோர் அறிந்திருக்கிறோம். இது நிகழும்போது, எதிர்காலம் எப்படியிருக்கும் என்று நாம் அடிக்கடி யோசிக்கிறோம். பல வழிகளில், பழைய ஏற்பாட்டு புத்தகத்தை முதலில் பெற்ற பண்டைய இஸ்ரவேலர்களுக்கு இதுதான் நடந்தது, அதை நாம் இப்போது 1 மற்றும் 2 சாமுவேல் என்று அழைக்கிறோம். தாவீது ராஜாவின் ராஜ சந்ததியினர் தங்கள் தேசத்தைப் பாதுகாத்து, தேவனுடைய ஆட்சியை பூமியின் எல்லைகள் வரை பரப்புவார்கள் என்று அவர்களுக்குச் சொல்லப்பட்டிருந்தது. ஆனால் காலப்போக்கில், தாவீதும் அவரது குடும்பமும் தோல்வியடைந்தன, எதிர்காலம் எப்படியிருக்கும் என்று இஸ்ரவேலில் பலர் ஆச்சரியப்பட்டனர். தேவனுடைய ஆவியால் வழிநடத்தப்பட்டு, தாவீதும் அவரது சந்ததியினரும் இஸ்ரேலுக்கு பல சோதனைகளைக் கொண்டு வந்ததாக ஆசாரியனான சாமுவேல் ஒப்புக்கொண்டார். ஆனால் தாவீதின்</w:t>
      </w:r>
      <w:r w:rsidR="00BB23F0">
        <w:rPr>
          <w:rFonts w:hint="cs"/>
          <w:cs/>
          <w:lang w:val="ta-IN" w:bidi="ta-IN"/>
        </w:rPr>
        <w:t xml:space="preserve"> குடும்ப</w:t>
      </w:r>
      <w:r w:rsidRPr="00B2171C">
        <w:rPr>
          <w:cs/>
          <w:lang w:val="ta-IN" w:bidi="ta-IN"/>
        </w:rPr>
        <w:t>ம் இன்னும் இஸ்ரவேலுக்கு மிகுந்த ஆசீர்வாதங்களைக் கொண்டு வந்து தேவனுடைய ராஜ்யத்தை உலகம் முழுவதும் பரப்பும் என்பதை உறுதியாக உறுதிப்படுத்தவே அவர் தனது புத்தகத்தை எழுதினார்.</w:t>
      </w:r>
    </w:p>
    <w:p w14:paraId="39A00664" w14:textId="114D4258" w:rsidR="002D263E" w:rsidRDefault="00394FD4" w:rsidP="002D263E">
      <w:pPr>
        <w:pStyle w:val="BodyText0"/>
        <w:rPr>
          <w:cs/>
          <w:lang w:bidi="te"/>
        </w:rPr>
      </w:pPr>
      <w:r w:rsidRPr="002D263E">
        <w:rPr>
          <w:cs/>
          <w:lang w:val="ta-IN" w:bidi="ta-IN"/>
        </w:rPr>
        <w:t>சாமுவேல் புத்தகத்தைப் பற்றிய நமது தொடரின் முதல் பாடம் இது, அதற்கு "சாமுவேலின் புத்தகங்கள் ஒரு அறிமுகம்" என்று தலைப்பிட்டுள்ளோம். இந்த பாடத்தில், தாவீதின் வீட்டாருக்கு தேவன் கொடுத்த வாக்குத்தத்தங்களில் தொடர்ந்து நம்பிக்கை வைக்கும்படி பண்டைய இஸ்ரவேலர்களை இந்த புத்தகம் முதலில் எவ்வாறு அழைத்தது என்பதை பார்ப்போம். தேவனுடைய ராஜ்யத்தின் எதிர்காலத்திற்கான நமது நம்பிக்கைகள் அனைத்தையும் தாவீதின் பெரிய, பரிபூரண நீதியுள்ள குமாரனாகிய இயேசுவில் வைக்க இது நம்மை எவ்வாறு ஊக்குவிக்கிறது என்பதையும் நாம் பார்ப்போம்.</w:t>
      </w:r>
    </w:p>
    <w:p w14:paraId="73BEAF03" w14:textId="5C2EFA82" w:rsidR="002D263E" w:rsidRPr="002D263E" w:rsidRDefault="00394FD4" w:rsidP="002D263E">
      <w:pPr>
        <w:pStyle w:val="BodyText0"/>
        <w:rPr>
          <w:rStyle w:val="BodyTextChar0"/>
          <w:cs/>
          <w:lang w:bidi="te"/>
        </w:rPr>
      </w:pPr>
      <w:r w:rsidRPr="00B2171C">
        <w:rPr>
          <w:cs/>
          <w:lang w:val="ta-IN" w:bidi="ta-IN"/>
        </w:rPr>
        <w:t xml:space="preserve">நாம் முன்னோக்கி செல்வதற்கு முன், இன்று, கிட்டத்தட்ட எல்லா கிறிஸ்தவர்களும் வேதாகமத்தின் இந்த பகுதியை ஒரு புத்தகமாக அல்ல, ஆனால் இரண்டு </w:t>
      </w:r>
      <w:r w:rsidR="00BB23F0">
        <w:rPr>
          <w:rFonts w:hint="cs"/>
          <w:cs/>
          <w:lang w:val="ta-IN" w:bidi="ta-IN"/>
        </w:rPr>
        <w:t>புத்தகமாக</w:t>
      </w:r>
      <w:r w:rsidRPr="00B2171C">
        <w:rPr>
          <w:cs/>
          <w:lang w:val="ta-IN" w:bidi="ta-IN"/>
        </w:rPr>
        <w:t xml:space="preserve"> குறிப்பிடுகிறார்கள் என்பதை நாம் ஒப்புக் கொள்ள வேண்டும். எனவே, </w:t>
      </w:r>
      <w:r w:rsidRPr="002D263E">
        <w:rPr>
          <w:rStyle w:val="BodyTextChar0"/>
          <w:cs/>
          <w:lang w:val="ta-IN" w:bidi="ta-IN"/>
        </w:rPr>
        <w:t xml:space="preserve">சாமுவேலின் புத்தகத்தைப் பற்றி பேசுவது முதலில் விசித்திரமாகத் தோன்றலாம். ஆனால் மூன்றாம் நூற்றாண்டில் ஒரிகன் மற்றும் நான்காம் நூற்றாண்டில் ஜெரோம் ஆகியோரின் படைப்புகள் 1 மற்றும் 2 சாமுவேல் முதலில் பிரிக்கப்படாத ஒரு புத்தகம் என்பதை உறுதிப்படுத்துகின்றன. செப்டுவஜின்ட் என்று அழைக்கப்படும் பழைய ஏற்பாட்டின் பண்டைய கிரேக்க மொழிபெயர்ப்பில் பண்டைய சுருள்களின் </w:t>
      </w:r>
      <w:r w:rsidRPr="002D263E">
        <w:rPr>
          <w:rStyle w:val="BodyTextChar0"/>
          <w:cs/>
          <w:lang w:val="ta-IN" w:bidi="ta-IN"/>
        </w:rPr>
        <w:lastRenderedPageBreak/>
        <w:t xml:space="preserve">வரம்புகளுக்கு பொருந்தும் வகையில் இது முதலில் இரண்டு புத்தகங்களாக பிரிக்கப்பட்டது. நாம் அறிந்தவரை, சாமுவேலை இரண்டு புத்தகங்களாகப் பிரித்த முதல் </w:t>
      </w:r>
      <w:r w:rsidRPr="00B2171C">
        <w:rPr>
          <w:cs/>
          <w:lang w:val="ta-IN" w:bidi="ta-IN"/>
        </w:rPr>
        <w:t>எபிரெய</w:t>
      </w:r>
      <w:r w:rsidRPr="002D263E">
        <w:rPr>
          <w:rStyle w:val="BodyTextChar0"/>
          <w:cs/>
          <w:lang w:val="ta-IN" w:bidi="ta-IN"/>
        </w:rPr>
        <w:t xml:space="preserve"> உரை மிகவும் தாமதமாக, கி.பி 16</w:t>
      </w:r>
      <w:r w:rsidRPr="00B2171C">
        <w:rPr>
          <w:cs/>
          <w:lang w:val="ta-IN" w:bidi="ta-IN"/>
        </w:rPr>
        <w:t>ஆம் &gt;நூற்றாண்டின் ஆரம்பத்தில் வெளியிடப்பட்டது</w:t>
      </w:r>
      <w:r w:rsidR="00BB23F0">
        <w:rPr>
          <w:rStyle w:val="BodyTextChar0"/>
          <w:rFonts w:hint="cs"/>
          <w:cs/>
          <w:lang w:val="ta-IN" w:bidi="ta-IN"/>
        </w:rPr>
        <w:t xml:space="preserve">. </w:t>
      </w:r>
      <w:r w:rsidRPr="002D263E">
        <w:rPr>
          <w:rStyle w:val="BodyTextChar0"/>
          <w:cs/>
          <w:lang w:val="ta-IN" w:bidi="ta-IN"/>
        </w:rPr>
        <w:t xml:space="preserve">இந்த காரணங்களுக்காக, நாம் பண்டைய எபிரெய நடைமுறையைப் பின்பற்றி, சாமுவேலின் </w:t>
      </w:r>
      <w:r w:rsidRPr="00B2171C">
        <w:rPr>
          <w:cs/>
          <w:lang w:val="ta-IN" w:bidi="ta-IN"/>
        </w:rPr>
        <w:t>புத்தகங்</w:t>
      </w:r>
      <w:r w:rsidR="00BB23F0">
        <w:rPr>
          <w:rFonts w:hint="cs"/>
          <w:cs/>
          <w:lang w:val="ta-IN" w:bidi="ta-IN"/>
        </w:rPr>
        <w:t xml:space="preserve">களாக </w:t>
      </w:r>
      <w:r w:rsidRPr="002D263E">
        <w:rPr>
          <w:rStyle w:val="BodyTextChar0"/>
          <w:cs/>
          <w:lang w:val="ta-IN" w:bidi="ta-IN"/>
        </w:rPr>
        <w:t xml:space="preserve"> அல்லாமல்</w:t>
      </w:r>
      <w:r w:rsidR="00BB23F0">
        <w:rPr>
          <w:rStyle w:val="BodyTextChar0"/>
          <w:rFonts w:hint="cs"/>
          <w:cs/>
          <w:lang w:val="ta-IN" w:bidi="ta-IN"/>
        </w:rPr>
        <w:t xml:space="preserve"> ஒரு </w:t>
      </w:r>
      <w:r w:rsidRPr="002D263E">
        <w:rPr>
          <w:rStyle w:val="BodyTextChar0"/>
          <w:cs/>
          <w:lang w:val="ta-IN" w:bidi="ta-IN"/>
        </w:rPr>
        <w:t xml:space="preserve"> புத்தக</w:t>
      </w:r>
      <w:r w:rsidR="00BB23F0">
        <w:rPr>
          <w:rStyle w:val="BodyTextChar0"/>
          <w:rFonts w:hint="cs"/>
          <w:cs/>
          <w:lang w:val="ta-IN" w:bidi="ta-IN"/>
        </w:rPr>
        <w:t>மாக</w:t>
      </w:r>
      <w:r w:rsidRPr="002D263E">
        <w:rPr>
          <w:rStyle w:val="BodyTextChar0"/>
          <w:cs/>
          <w:lang w:val="ta-IN" w:bidi="ta-IN"/>
        </w:rPr>
        <w:t xml:space="preserve"> பேசுவோம். குறிப்பிட்ட அதிகாரங்களையும் வசனங்களையும் மேற்கோள் காட்டும்போது மட்டுமே இந்த புத்தகத்தை 1 மற்றும் 2 சாமுவேல் என்று குறிப்பிடுவோம்.</w:t>
      </w:r>
    </w:p>
    <w:p w14:paraId="0FD62812" w14:textId="6BA60C33" w:rsidR="002D263E" w:rsidRDefault="00394FD4" w:rsidP="002D263E">
      <w:pPr>
        <w:pStyle w:val="BodyText0"/>
        <w:rPr>
          <w:cs/>
          <w:lang w:eastAsia="he-IL" w:bidi="te"/>
        </w:rPr>
      </w:pPr>
      <w:r w:rsidRPr="00B2171C">
        <w:rPr>
          <w:cs/>
          <w:lang w:val="ta-IN" w:bidi="ta-IN"/>
        </w:rPr>
        <w:t>சாமுவேல் புத்தகத்தைப் பற்றிய நமது முன்னுரை மூன்று பகுதிகளாகப் பிரிக்கப்படும். முதலில், இந்த புத்தகத்தின் பின்னணியை ஆராய்வோம். இந்த புத்தகத்தை யார், எப்போது எழுதியது? இரண்டாவதாக, அதன் மேலோட்டமான வடிவமைப்பைப் பார்ப்போம். இந்த புத்தகம் எப்படி, ஏன் எழுதப்பட்டது? மூன்றாவதாக, புத்தகத்தின் கிறிஸ்தவ பயன்பாட்டை நாம் கருத்தில் கொள்வோம். இந்தப் புத்தகம் இன்று நமக்கு எதை அர்த்தப்படுத்துகிறது? சாமுவேல் புத்தகத்தைப் புரிந்துகொள்வதற்கு அவசியமான சில அடிப்படை பின்னணி சிக்கல்களை முதலில் பார்க்கலாம்.</w:t>
      </w:r>
    </w:p>
    <w:p w14:paraId="0C1D6759" w14:textId="4CF93795" w:rsidR="002D263E" w:rsidRDefault="00394FD4" w:rsidP="002D263E">
      <w:pPr>
        <w:pStyle w:val="ChapterHeading"/>
        <w:rPr>
          <w:cs/>
          <w:lang w:bidi="ta-IN"/>
        </w:rPr>
      </w:pPr>
      <w:bookmarkStart w:id="3" w:name="_Toc196482583"/>
      <w:r w:rsidRPr="00B2171C">
        <w:rPr>
          <w:cs/>
          <w:lang w:bidi="ta-IN"/>
        </w:rPr>
        <w:t>பின்னணி</w:t>
      </w:r>
      <w:bookmarkEnd w:id="3"/>
    </w:p>
    <w:p w14:paraId="5FE49438" w14:textId="6016F446" w:rsidR="002D263E" w:rsidRPr="004A3028" w:rsidRDefault="00394FD4" w:rsidP="002D263E">
      <w:pPr>
        <w:pStyle w:val="BodyText0"/>
        <w:rPr>
          <w:lang w:val="en-US" w:bidi="te"/>
        </w:rPr>
      </w:pPr>
      <w:r w:rsidRPr="00B2171C">
        <w:rPr>
          <w:cs/>
          <w:lang w:val="ta-IN" w:bidi="ta-IN"/>
        </w:rPr>
        <w:t>இந்தப் புத்தகத்தின் பின்னணியி</w:t>
      </w:r>
      <w:r w:rsidR="000C4190" w:rsidRPr="00B2171C">
        <w:rPr>
          <w:cs/>
          <w:lang w:val="ta-IN" w:bidi="ta-IN"/>
        </w:rPr>
        <w:t>ல்</w:t>
      </w:r>
      <w:r w:rsidRPr="00B2171C">
        <w:rPr>
          <w:cs/>
          <w:lang w:val="ta-IN" w:bidi="ta-IN"/>
        </w:rPr>
        <w:t xml:space="preserve"> அதன் எழுத்தாளர், அது எழுதப்பட்ட தேதி, அந்தச் சமயத்தில் தேவனுடைய ஜனங்களின் சூழ்நிலைகள் என்கிற மூன்று அம்சங்களின்பேரில் நாம் கவனம் செலுத்துவோம். </w:t>
      </w:r>
      <w:r w:rsidR="004A3028">
        <w:rPr>
          <w:cs/>
          <w:lang w:val="ta-IN" w:bidi="ta-IN"/>
        </w:rPr>
        <w:t>சாமுவேலின்</w:t>
      </w:r>
      <w:r w:rsidR="004A3028">
        <w:rPr>
          <w:rFonts w:hint="cs"/>
          <w:cs/>
          <w:lang w:val="ta-IN" w:bidi="ta-IN"/>
        </w:rPr>
        <w:t xml:space="preserve"> </w:t>
      </w:r>
      <w:r w:rsidRPr="00B2171C">
        <w:rPr>
          <w:cs/>
          <w:lang w:val="ta-IN" w:bidi="ta-IN"/>
        </w:rPr>
        <w:t>படைப்புரிமையை முதலில் பார்ப்போம்.</w:t>
      </w:r>
      <w:r w:rsidR="004A3028">
        <w:rPr>
          <w:rFonts w:hint="cs"/>
          <w:cs/>
          <w:lang w:val="ta-IN" w:bidi="ta-IN"/>
        </w:rPr>
        <w:t xml:space="preserve"> </w:t>
      </w:r>
    </w:p>
    <w:p w14:paraId="6EFF4A12" w14:textId="77777777" w:rsidR="002D263E" w:rsidRPr="001A7CE7" w:rsidRDefault="00394FD4" w:rsidP="001A7CE7">
      <w:pPr>
        <w:pStyle w:val="PanelHeading"/>
        <w:rPr>
          <w:cs/>
          <w:lang w:bidi="ta-IN"/>
        </w:rPr>
      </w:pPr>
      <w:bookmarkStart w:id="4" w:name="_Toc196482584"/>
      <w:r w:rsidRPr="001A7CE7">
        <w:rPr>
          <w:cs/>
          <w:lang w:bidi="ta-IN"/>
        </w:rPr>
        <w:t>நூலாசிரியர்</w:t>
      </w:r>
      <w:bookmarkEnd w:id="4"/>
    </w:p>
    <w:p w14:paraId="279DF57E" w14:textId="07EE67F6" w:rsidR="002D263E" w:rsidRDefault="00394FD4" w:rsidP="002D263E">
      <w:pPr>
        <w:pStyle w:val="BodyText0"/>
        <w:rPr>
          <w:cs/>
          <w:lang w:bidi="te"/>
        </w:rPr>
      </w:pPr>
      <w:r w:rsidRPr="00B2171C">
        <w:rPr>
          <w:cs/>
          <w:lang w:val="ta-IN" w:bidi="ta-IN"/>
        </w:rPr>
        <w:t xml:space="preserve">கிறிஸ்து மற்றும் அவரது முதல் நூற்றாண்டு அப்போஸ்தலர்கள் மற்றும் தீர்க்கதரிசிகளின் சாட்சியத்தைத் தொடர்ந்து, பரிசுத்த ஆவியானவர் சாமுவேலின் புத்தகத்தை அருளினார் என்று கிறிஸ்தவர்கள் சரியாக நம்புகிறார்கள். ஆகையால், வேதாகமத்தின் இந்தப் பகுதி, யார் எழுதியிருந்தாலும் காலங்காலமாக தேவனுடைய மக்கள் அனைவர் மீதும் தெய்வீக அதிகாரத்தைக் கொண்டுள்ளது. ஆனால் அதே நேரத்தில், பரிசுத்த ஆவியானவர் ஒரு மனிதனை இந்த புத்தகத்தை எழுத தூண்டினார், இதனால் அவரும் மற்ற பண்டைய இஸ்ரவேலர்களும் தங்கள் நாளில் எதிர்கொண்ட சூழ்நிலைகளை உரையாற்றினார். இந்த மனித எழுத்தாளரைப் பற்றி நாம் எவ்வளவு அதிகமாகப் புரிந்துகொள்கிறோமோ, அவ்வளவு சிறப்பாக தேவன் </w:t>
      </w:r>
      <w:r w:rsidRPr="00B2171C">
        <w:rPr>
          <w:cs/>
          <w:lang w:val="ta-IN" w:bidi="ta-IN"/>
        </w:rPr>
        <w:lastRenderedPageBreak/>
        <w:t>தம்முடைய ஜனங்களுக்கு சாமுவேல் புத்தகத்தைக் கொடுத்தார் என்பதை மட்டுமல்லாமல், இன்று நம் வாழ்க்கையில் அதை எவ்வாறு பயன்படுத்த வேண்டும் என்று தேவன் விரும்புகிறார் என்பதையும் புரிந்துகொள்ள முடியும்.</w:t>
      </w:r>
    </w:p>
    <w:p w14:paraId="5CE5869C" w14:textId="273A702E" w:rsidR="002D263E" w:rsidRDefault="00394FD4" w:rsidP="002D263E">
      <w:pPr>
        <w:pStyle w:val="BodyText0"/>
        <w:rPr>
          <w:cs/>
          <w:lang w:bidi="te"/>
        </w:rPr>
      </w:pPr>
      <w:r w:rsidRPr="00B2171C">
        <w:rPr>
          <w:cs/>
          <w:lang w:val="ta-IN" w:bidi="ta-IN"/>
        </w:rPr>
        <w:t>சாமுவேலின் ஆசிரியர் யார் என்பதை ஆராய, பண்டைய பாரம்பரிய கண்ணோட்டங்களிலிருந்து தொடங்குவோம். பின்னர், மையநீரோட்ட நவீன விமர்சனக் கண்ணோட்டங்களைத் தொகுத்துப் பார்ப்போம். கடைசியாக, இந்த பாடத்தில் நம்மை வழிநடத்தும் பல சமீபத்திய சுவிசேஷ கண்ணோட்டங்களுக்கு நாம் திரும்புவோம். இந்த புத்தகத்தின் ஆசிரியர் பற்றிய பாரம்பரிய கண்ணோட்டங்களை முதலில் கருத்தில் கொள்வோம்.</w:t>
      </w:r>
    </w:p>
    <w:p w14:paraId="6CBE1A0F" w14:textId="387ADFB9" w:rsidR="002D263E" w:rsidRPr="008C6803" w:rsidRDefault="006662B5" w:rsidP="008C6803">
      <w:pPr>
        <w:pStyle w:val="BulletHeading"/>
        <w:rPr>
          <w:cs/>
          <w:lang w:bidi="ta-IN"/>
        </w:rPr>
      </w:pPr>
      <w:bookmarkStart w:id="5" w:name="_Toc196482585"/>
      <w:r w:rsidRPr="008C6803">
        <w:rPr>
          <w:cs/>
          <w:lang w:bidi="ta-IN"/>
        </w:rPr>
        <w:t>பாரம்பரிய கண்ணோட்டங்கள்</w:t>
      </w:r>
      <w:bookmarkEnd w:id="5"/>
    </w:p>
    <w:p w14:paraId="4F5F34CD" w14:textId="75FDDDFF" w:rsidR="002D263E" w:rsidRPr="004D7966" w:rsidRDefault="00394FD4" w:rsidP="004D7966">
      <w:pPr>
        <w:pStyle w:val="BodyText0"/>
        <w:rPr>
          <w:cs/>
          <w:lang w:bidi="te"/>
        </w:rPr>
      </w:pPr>
      <w:r w:rsidRPr="007E5D8D">
        <w:rPr>
          <w:rFonts w:hint="cs"/>
          <w:cs/>
        </w:rPr>
        <w:t>பாரம்பரிய</w:t>
      </w:r>
      <w:r w:rsidRPr="004D7966">
        <w:rPr>
          <w:cs/>
          <w:lang w:bidi="ta-IN"/>
        </w:rPr>
        <w:t xml:space="preserve"> </w:t>
      </w:r>
      <w:r w:rsidRPr="007E5D8D">
        <w:rPr>
          <w:rFonts w:hint="cs"/>
          <w:cs/>
        </w:rPr>
        <w:t>ர</w:t>
      </w:r>
      <w:r w:rsidR="00BB23F0" w:rsidRPr="004D7966">
        <w:rPr>
          <w:rFonts w:hint="cs"/>
          <w:cs/>
          <w:lang w:bidi="ta-IN"/>
        </w:rPr>
        <w:t>பீக்</w:t>
      </w:r>
      <w:r w:rsidRPr="004D7966">
        <w:rPr>
          <w:cs/>
          <w:lang w:bidi="ta-IN"/>
        </w:rPr>
        <w:t xml:space="preserve">களின் விளக்கவுரைகள் மற்றும் போதனைகளின் பதிவான பாபிலோனிய டால்முட்டில் சாமுவேலின் ஆசிரியர் பற்றிய பாரம்பரிய பண்டைய யூத மற்றும் கிறிஸ்தவ நிலைப்பாடுகள் குறிப்பிடப்படுகின்றன. பல்வேறு பழைய ஏற்பாட்டு புத்தகங்களைப் பற்றிய தொடர்ச்சியான கேள்விகள் மற்றும் பதில்களில், </w:t>
      </w:r>
      <w:r w:rsidRPr="004D7966">
        <w:rPr>
          <w:i/>
          <w:iCs/>
          <w:cs/>
          <w:lang w:bidi="ta-IN"/>
        </w:rPr>
        <w:t xml:space="preserve">டிராக்டேட் பாபா பத்ரா 14b </w:t>
      </w:r>
      <w:r w:rsidRPr="004D7966">
        <w:rPr>
          <w:cs/>
          <w:lang w:bidi="ta-IN"/>
        </w:rPr>
        <w:t>இல், இந்த வார்த்தைகளை நாம் வாசிக்கிறோம்:</w:t>
      </w:r>
    </w:p>
    <w:p w14:paraId="5B1B3172" w14:textId="4FE742E3" w:rsidR="002D263E" w:rsidRPr="007E5D8D" w:rsidRDefault="00394FD4" w:rsidP="007E5D8D">
      <w:pPr>
        <w:pStyle w:val="Quotations"/>
        <w:rPr>
          <w:cs/>
        </w:rPr>
      </w:pPr>
      <w:r w:rsidRPr="007E5D8D">
        <w:rPr>
          <w:cs/>
        </w:rPr>
        <w:t>சாமுவேல் இந்த சாமுவேலின் புத்தக்கத்தையும் நியாயாதிபதிகள் மற்றும் ரூத்தின் புத்தகத்தையும் எழுதினார்.</w:t>
      </w:r>
    </w:p>
    <w:p w14:paraId="2BBB0729" w14:textId="4291012F" w:rsidR="002D263E" w:rsidRDefault="00394FD4" w:rsidP="002D263E">
      <w:pPr>
        <w:pStyle w:val="BodyText0"/>
        <w:rPr>
          <w:cs/>
          <w:lang w:bidi="te"/>
        </w:rPr>
      </w:pPr>
      <w:r w:rsidRPr="00B2171C">
        <w:rPr>
          <w:cs/>
          <w:lang w:val="ta-IN" w:bidi="ta-IN"/>
        </w:rPr>
        <w:t>நாம் இங்கே பார்க்கிறபடி, நியாயாதிபதிகள் மற்றும் ரூத் புத்தகங்களோடு சேர்த்து சாமுவேலை இந்த புத்தகத்தின் எழுத்தாளர் என்று பூர்வ ரபீக்கள் அடையாளம் காட்டினர். இந்த கண்ணோட்டம் பழைய ஏற்பாட்டு புத்தகங்களை முக்கிய தீர்க்கதரிசன நபர்களுடன் இணைக்கும் பண்டைய யூத மற்றும் கிறிஸ்தவ நடைமுறையை பிரதிபலிக்கிறது.</w:t>
      </w:r>
    </w:p>
    <w:p w14:paraId="12D125F3" w14:textId="45C5711B" w:rsidR="002D263E" w:rsidRPr="00694064" w:rsidRDefault="00394FD4" w:rsidP="002D263E">
      <w:pPr>
        <w:pStyle w:val="BodyText0"/>
        <w:rPr>
          <w:cs/>
          <w:lang w:bidi="te"/>
        </w:rPr>
      </w:pPr>
      <w:r w:rsidRPr="00B2171C">
        <w:rPr>
          <w:cs/>
          <w:lang w:val="ta-IN" w:bidi="ta-IN"/>
        </w:rPr>
        <w:t xml:space="preserve">டால்முட்டின் கூற்று பண்டைய காலங்களில் பரவலாக நம்பப்பட்டாலும், இந்த பார்வையை ஆதரிக்க நேர்மறையான ஆதாரங்கள் எதுவும் இல்லை. இப்போது, 1 நாளாகமம் 29:29 "ஞானதிருஷ்டிக்காரனாகிய சாமுவேலின் நாளாகமம்" என்று அழைக்கப்படும் சுருள்களைக் குறிக்கிறது என்பதை நாம் குறிப்பிட வேண்டும். ஆனால் இந்த வேத பகுதியும் சாமுவேலின் தீர்க்கதரிசனங்களின் நியமனமல்லாத தொகுப்பைக் குறிக்கிறது, இது நாளாகம புத்தகத்தில் மேற்கோள் காட்டப்பட்ட "நாத்தானின் நாளாகமம்" மற்றும் "காத்தின் நாளாகமம்" ஆகியவற்றைப் போலவே உள்ளது. 1 சாமுவேல் 25:1 தீர்க்கதரிசியின் மரணத்தை 2 சாமுவேலின் பிற்பகுதியில் அறிவிக்கப்பட்ட பல நிகழ்வுகளுக்கு முன்பு தேதியிடுகிறது என்பதை நாம் எப்போதும் நினைவில் கொள்ள வேண்டும். அதனால், "சாமுவேலின் நாளாகமத்திலிருந்து" அல்லது அதுபோன்ற சில வேத பகுதிகளிலிருந்து நம்முடைய புத்தகத்தில் </w:t>
      </w:r>
      <w:r w:rsidRPr="00B2171C">
        <w:rPr>
          <w:cs/>
          <w:lang w:val="ta-IN" w:bidi="ta-IN"/>
        </w:rPr>
        <w:lastRenderedPageBreak/>
        <w:t>சேர்க்கப்பட்டிருக்கலாம். ஆனால், தீர்க்கதரிசியாகிய சாமுவேல் அல்லாத வேறு ஒருவர்தான் இந்தப் புத்தகத்தின் எழுத்தாளர் என்பதில் நாம் உறுதியாக இருக்கலாம்.</w:t>
      </w:r>
    </w:p>
    <w:p w14:paraId="115A6254" w14:textId="5AA6A2EE" w:rsidR="002D263E" w:rsidRPr="007E5D8D" w:rsidRDefault="00394FD4" w:rsidP="007E5D8D">
      <w:pPr>
        <w:pStyle w:val="Quotations"/>
        <w:rPr>
          <w:cs/>
        </w:rPr>
      </w:pPr>
      <w:r w:rsidRPr="007E5D8D">
        <w:rPr>
          <w:cs/>
        </w:rPr>
        <w:t>பழைய ஏற்பாட்டைப் பற்றிய சுவாரஸ்யமான விஷயங்களில் ஒன்று, பல புத்தகங்கள் யாரால் எழுதப்பட்டன என்பது தெரியாது. 1 மற்றும் 2 சாமுவேலின் புத்தகங்களுக்கும் இது பொருந்தும். உண்மையில் எழுதியவர் யார் என்றே தெரியவில்லை. சாமுவேல், நாத்தான் மற்றும் காத் தங்கள் தீர்க்கதரிசன ஊழியத்தின் எழுதப்பட்ட பதிவுகளை விட்டுச் சென்றதாக 1 நாளாகமம் 29:29 இல் நமக்கு ஒரு குறிப்பு கொடுக்கப்பட்டுள்ளது. எனவே, புத்தகங்களை அவற்றின் இறுதி வடிவத்தில் யார் வைத்திருந்தாலும், அசல் மூல ஆதாரங்களை சாமுவேலிடமிருந்தே கூட அணுக முடியும். ஆனால் அவர் 1 சாமுவேல் 25 இல் இறந்ததால், அவரது பெயரைத் தாங்கிய இரண்டு தொகுதிகளையும் அவர் முடிக்கவில்லை என்பது தெளிவாகிறது.</w:t>
      </w:r>
    </w:p>
    <w:p w14:paraId="2F57F89D" w14:textId="77777777" w:rsidR="002D263E" w:rsidRPr="007E5D8D" w:rsidRDefault="00394FD4" w:rsidP="007E5D8D">
      <w:pPr>
        <w:pStyle w:val="QuotationAuthor"/>
        <w:rPr>
          <w:cs/>
        </w:rPr>
      </w:pPr>
      <w:r w:rsidRPr="007E5D8D">
        <w:rPr>
          <w:cs/>
        </w:rPr>
        <w:t>— Dr. கெர்பெர்ட் டி. வார்டு</w:t>
      </w:r>
    </w:p>
    <w:p w14:paraId="44FE1FCD" w14:textId="45F81E13" w:rsidR="002D263E" w:rsidRPr="00694064" w:rsidRDefault="00394FD4" w:rsidP="002D263E">
      <w:pPr>
        <w:pStyle w:val="BodyText0"/>
        <w:rPr>
          <w:cs/>
          <w:lang w:bidi="te"/>
        </w:rPr>
      </w:pPr>
      <w:r w:rsidRPr="00B2171C">
        <w:rPr>
          <w:cs/>
          <w:lang w:val="ta-IN" w:bidi="ta-IN"/>
        </w:rPr>
        <w:t>நம் நாளில், சாமுவேல் எழுதியதைப் பற்றி பண்டைய பாரம்பரிய கண்ணோட்டங்களை உறுதிப்படுத்தும் எவரையும் கண்டுபிடிப்பது அசாதாரணமானது. அதற்கு பதிலாக, பல நவீன வியாக்கியான அறிஞர்கள் இந்த பிரச்சனையில் வேதாகமத்தின் முழு அதிகாரத்தையும் நிராகரிக்கும் நவீன அறிஞர்களிடையே பரவலாக உள்ள நிலைப்பாடுகளாகிய விமர்சன கண்ணோட்டங்களை ஊக்குவித்துள்ளனர்.</w:t>
      </w:r>
    </w:p>
    <w:p w14:paraId="0E10E5C4" w14:textId="2C3D4148" w:rsidR="002D263E" w:rsidRPr="008C6803" w:rsidRDefault="00394FD4" w:rsidP="008C6803">
      <w:pPr>
        <w:pStyle w:val="BulletHeading"/>
        <w:rPr>
          <w:cs/>
          <w:lang w:bidi="ta-IN"/>
        </w:rPr>
      </w:pPr>
      <w:bookmarkStart w:id="6" w:name="_Toc196482586"/>
      <w:r w:rsidRPr="008C6803">
        <w:rPr>
          <w:cs/>
          <w:lang w:bidi="ta-IN"/>
        </w:rPr>
        <w:t>விமர்சனக் கண்ணோட்டங்கள்</w:t>
      </w:r>
      <w:bookmarkEnd w:id="6"/>
    </w:p>
    <w:p w14:paraId="7217AF12" w14:textId="7A9BCC43" w:rsidR="002D263E" w:rsidRPr="004D7966" w:rsidRDefault="00394FD4" w:rsidP="004D7966">
      <w:pPr>
        <w:pStyle w:val="BodyText0"/>
        <w:rPr>
          <w:cs/>
          <w:lang w:bidi="te"/>
        </w:rPr>
      </w:pPr>
      <w:r w:rsidRPr="004D7966">
        <w:rPr>
          <w:rFonts w:hint="cs"/>
          <w:cs/>
          <w:lang w:bidi="ta-IN"/>
        </w:rPr>
        <w:t>மற்ற</w:t>
      </w:r>
      <w:r w:rsidRPr="004D7966">
        <w:rPr>
          <w:cs/>
          <w:lang w:bidi="ta-IN"/>
        </w:rPr>
        <w:t xml:space="preserve"> </w:t>
      </w:r>
      <w:r w:rsidRPr="004D7966">
        <w:rPr>
          <w:rFonts w:hint="cs"/>
          <w:cs/>
          <w:lang w:bidi="ta-IN"/>
        </w:rPr>
        <w:t>தொடர்களில்</w:t>
      </w:r>
      <w:r w:rsidRPr="004D7966">
        <w:rPr>
          <w:cs/>
          <w:lang w:bidi="ta-IN"/>
        </w:rPr>
        <w:t xml:space="preserve"> </w:t>
      </w:r>
      <w:r w:rsidRPr="004D7966">
        <w:rPr>
          <w:rFonts w:hint="cs"/>
          <w:cs/>
          <w:lang w:bidi="ta-IN"/>
        </w:rPr>
        <w:t>நாம்</w:t>
      </w:r>
      <w:r w:rsidRPr="004D7966">
        <w:rPr>
          <w:cs/>
          <w:lang w:bidi="ta-IN"/>
        </w:rPr>
        <w:t xml:space="preserve"> </w:t>
      </w:r>
      <w:r w:rsidRPr="004D7966">
        <w:rPr>
          <w:rFonts w:hint="cs"/>
          <w:cs/>
          <w:lang w:bidi="ta-IN"/>
        </w:rPr>
        <w:t>விவாதித்ததைப்</w:t>
      </w:r>
      <w:r w:rsidRPr="004D7966">
        <w:rPr>
          <w:cs/>
          <w:lang w:bidi="ta-IN"/>
        </w:rPr>
        <w:t xml:space="preserve"> </w:t>
      </w:r>
      <w:r w:rsidRPr="004D7966">
        <w:rPr>
          <w:rFonts w:hint="cs"/>
          <w:cs/>
          <w:lang w:bidi="ta-IN"/>
        </w:rPr>
        <w:t>போல</w:t>
      </w:r>
      <w:r w:rsidRPr="004D7966">
        <w:rPr>
          <w:cs/>
          <w:lang w:bidi="ta-IN"/>
        </w:rPr>
        <w:t xml:space="preserve">, </w:t>
      </w:r>
      <w:r w:rsidRPr="004D7966">
        <w:rPr>
          <w:rFonts w:hint="cs"/>
          <w:cs/>
          <w:lang w:bidi="ta-IN"/>
        </w:rPr>
        <w:t>மிக</w:t>
      </w:r>
      <w:r w:rsidRPr="004D7966">
        <w:rPr>
          <w:cs/>
          <w:lang w:bidi="ta-IN"/>
        </w:rPr>
        <w:t xml:space="preserve"> </w:t>
      </w:r>
      <w:r w:rsidRPr="004D7966">
        <w:rPr>
          <w:rFonts w:hint="cs"/>
          <w:cs/>
          <w:lang w:bidi="ta-IN"/>
        </w:rPr>
        <w:t>சமீபத்திய</w:t>
      </w:r>
      <w:r w:rsidRPr="004D7966">
        <w:rPr>
          <w:cs/>
          <w:lang w:bidi="ta-IN"/>
        </w:rPr>
        <w:t xml:space="preserve"> </w:t>
      </w:r>
      <w:r w:rsidRPr="004D7966">
        <w:rPr>
          <w:rFonts w:hint="cs"/>
          <w:cs/>
          <w:lang w:bidi="ta-IN"/>
        </w:rPr>
        <w:t>விமர்சன</w:t>
      </w:r>
      <w:r w:rsidRPr="004D7966">
        <w:rPr>
          <w:cs/>
          <w:lang w:bidi="ta-IN"/>
        </w:rPr>
        <w:t xml:space="preserve"> </w:t>
      </w:r>
      <w:r w:rsidRPr="004D7966">
        <w:rPr>
          <w:rFonts w:hint="cs"/>
          <w:cs/>
          <w:lang w:bidi="ta-IN"/>
        </w:rPr>
        <w:t>வியாக்கியான</w:t>
      </w:r>
      <w:r w:rsidRPr="004D7966">
        <w:rPr>
          <w:cs/>
          <w:lang w:bidi="ta-IN"/>
        </w:rPr>
        <w:t xml:space="preserve"> </w:t>
      </w:r>
      <w:r w:rsidRPr="004D7966">
        <w:rPr>
          <w:rFonts w:hint="cs"/>
          <w:cs/>
          <w:lang w:bidi="ta-IN"/>
        </w:rPr>
        <w:t>அறிஞர்கள்</w:t>
      </w:r>
      <w:r w:rsidRPr="004D7966">
        <w:rPr>
          <w:cs/>
          <w:lang w:bidi="ta-IN"/>
        </w:rPr>
        <w:t xml:space="preserve"> </w:t>
      </w:r>
      <w:r w:rsidRPr="004D7966">
        <w:rPr>
          <w:rFonts w:hint="cs"/>
          <w:cs/>
          <w:lang w:bidi="ta-IN"/>
        </w:rPr>
        <w:t>மார்ட்டின்</w:t>
      </w:r>
      <w:r w:rsidRPr="004D7966">
        <w:rPr>
          <w:cs/>
          <w:lang w:bidi="ta-IN"/>
        </w:rPr>
        <w:t xml:space="preserve"> </w:t>
      </w:r>
      <w:r w:rsidRPr="004D7966">
        <w:rPr>
          <w:rFonts w:hint="cs"/>
          <w:cs/>
          <w:lang w:bidi="ta-IN"/>
        </w:rPr>
        <w:t>நோத்தின்</w:t>
      </w:r>
      <w:r w:rsidRPr="004D7966">
        <w:rPr>
          <w:cs/>
          <w:lang w:bidi="ta-IN"/>
        </w:rPr>
        <w:t xml:space="preserve"> </w:t>
      </w:r>
      <w:r w:rsidRPr="004D7966">
        <w:rPr>
          <w:rFonts w:hint="cs"/>
          <w:cs/>
          <w:lang w:bidi="ta-IN"/>
        </w:rPr>
        <w:t>முன்னோக்குகளால்</w:t>
      </w:r>
      <w:r w:rsidRPr="004D7966">
        <w:rPr>
          <w:cs/>
          <w:lang w:bidi="ta-IN"/>
        </w:rPr>
        <w:t xml:space="preserve"> </w:t>
      </w:r>
      <w:r w:rsidRPr="004D7966">
        <w:rPr>
          <w:rFonts w:hint="cs"/>
          <w:cs/>
          <w:lang w:bidi="ta-IN"/>
        </w:rPr>
        <w:t>ஆழமாக</w:t>
      </w:r>
      <w:r w:rsidRPr="004D7966">
        <w:rPr>
          <w:cs/>
          <w:lang w:bidi="ta-IN"/>
        </w:rPr>
        <w:t xml:space="preserve"> </w:t>
      </w:r>
      <w:r w:rsidRPr="004D7966">
        <w:rPr>
          <w:rFonts w:hint="cs"/>
          <w:cs/>
          <w:lang w:bidi="ta-IN"/>
        </w:rPr>
        <w:t>பாதிக்கப்பட்டுள்ளனர்</w:t>
      </w:r>
      <w:r w:rsidRPr="004D7966">
        <w:rPr>
          <w:cs/>
          <w:lang w:bidi="ta-IN"/>
        </w:rPr>
        <w:t xml:space="preserve">. </w:t>
      </w:r>
      <w:r w:rsidRPr="004D7966">
        <w:rPr>
          <w:rFonts w:hint="cs"/>
          <w:cs/>
          <w:lang w:bidi="ta-IN"/>
        </w:rPr>
        <w:t>நோத்தின்</w:t>
      </w:r>
      <w:r w:rsidRPr="004D7966">
        <w:rPr>
          <w:cs/>
          <w:lang w:bidi="ta-IN"/>
        </w:rPr>
        <w:t xml:space="preserve"> </w:t>
      </w:r>
      <w:r w:rsidRPr="004D7966">
        <w:rPr>
          <w:rFonts w:hint="cs"/>
          <w:cs/>
          <w:lang w:bidi="ta-IN"/>
        </w:rPr>
        <w:t>புத்தகமான</w:t>
      </w:r>
      <w:r w:rsidRPr="004D7966">
        <w:rPr>
          <w:cs/>
          <w:lang w:bidi="ta-IN"/>
        </w:rPr>
        <w:t xml:space="preserve"> </w:t>
      </w:r>
      <w:r w:rsidRPr="004D7966">
        <w:rPr>
          <w:i/>
          <w:iCs/>
          <w:cs/>
          <w:lang w:bidi="ta-IN"/>
        </w:rPr>
        <w:t xml:space="preserve">உபாகம வரலாறு, </w:t>
      </w:r>
      <w:r w:rsidRPr="004D7966">
        <w:rPr>
          <w:cs/>
          <w:lang w:bidi="ta-IN"/>
        </w:rPr>
        <w:t>முதன்முதலில் ஜெர்மன் மொழியில் 1943 இல் வெளியிடப்பட்டது. அதில், ரூத் தவிர்த்து, உபாகமம், யோசுவா, நியாயாதிபதிகள், சாமுவேல் மற்றும் இராஜாக்களின் புத்தகங்கள்,</w:t>
      </w:r>
      <w:r w:rsidR="000F0742" w:rsidRPr="004D7966">
        <w:rPr>
          <w:cs/>
          <w:lang w:bidi="ta-IN"/>
        </w:rPr>
        <w:t xml:space="preserve"> </w:t>
      </w:r>
      <w:r w:rsidRPr="004D7966">
        <w:rPr>
          <w:cs/>
          <w:lang w:bidi="ta-IN"/>
        </w:rPr>
        <w:t xml:space="preserve">ஒரு வேதபாரகர் அல்லது வேதபாரகர்களின் குழுவால் ஒருங்கிணைந்த படைப்பாக முடிக்கப்பட்டன என்று நோத் வாதிட்டார். நோத் இந்த வேதபாரகரை அல்லது வேதபாரகர்களை "உபாகம எழுத்தாளர்" என்று அழைத்தார். பாபிலோனிய சிறையிருப்பின்போது உபாகம எழுத்தாளர் இந்தப் புத்தகங்களை இயற்றினார் என்று அவர் கருதினார். இந்த முழு உபாகம </w:t>
      </w:r>
      <w:r w:rsidRPr="004D7966">
        <w:rPr>
          <w:cs/>
          <w:lang w:bidi="ta-IN"/>
        </w:rPr>
        <w:lastRenderedPageBreak/>
        <w:t>வரலாறும் ஒரு முக்கிய நோக்கத்தைக் கொண்டிருந்தது. வடக்கு ராஜ்யமான இஸ்ரவேல் மற்றும் தென்புற யூதா ராஜ்யத்தின் மீது வந்த நாடுகடத்தலின் நியாயத்தீர்ப்பு முற்றிலும் தகுதியானது என்பதை நிரூபிக்க இது எழுதப்பட்டது.</w:t>
      </w:r>
    </w:p>
    <w:p w14:paraId="6539E599" w14:textId="373B5795" w:rsidR="002D263E" w:rsidRDefault="00394FD4" w:rsidP="002D263E">
      <w:pPr>
        <w:pStyle w:val="BodyText0"/>
        <w:rPr>
          <w:cs/>
          <w:lang w:bidi="te"/>
        </w:rPr>
      </w:pPr>
      <w:r w:rsidRPr="00B2171C">
        <w:rPr>
          <w:cs/>
          <w:lang w:val="ta-IN" w:bidi="ta-IN"/>
        </w:rPr>
        <w:t>இந்த பழைய ஏற்பாட்டு புத்தகங்கள் அவற்றின் சொற்களஞ்சியம், நடை மற்றும் இறையியல் கண்ணோட்டங்களில் ஒற்றுமைகளைக் கொண்டுள்ளன என்பதை மறுப்பது கடினம். எனவே, பெருமளவில், திறனாய்வு அறிஞர்கள் நோத்தின் மைய முன்னோக்குகளை உறுதிப்படுத்தியுள்ளனர். ஆனால், மிக சமீபத்தில், பல விமர்சன அறிஞர்கள் நோத்தின் கண்ணோட்டங்களை பல்வேறு வழிகளில் மாற்றியமைத்துள்ளனர். மிக முக்கியமாக, உபாகம வரலாற்றில் ஒவ்வொரு தனிப்பட்ட புத்தகத்தின் தனித்துவமான அம்சங்களையும் கணக்கில் எடுத்துக்கொள்ள நோத் தவறிவிட்டார் என்று அவர்கள் சரியாக வாதிட்டுள்ளனர்.</w:t>
      </w:r>
    </w:p>
    <w:p w14:paraId="5C17A2CA" w14:textId="76C679CB" w:rsidR="002D263E" w:rsidRDefault="00394FD4" w:rsidP="002D263E">
      <w:pPr>
        <w:pStyle w:val="BodyText0"/>
        <w:rPr>
          <w:cs/>
          <w:lang w:bidi="te"/>
        </w:rPr>
      </w:pPr>
      <w:r w:rsidRPr="00B2171C">
        <w:rPr>
          <w:cs/>
          <w:lang w:val="ta-IN" w:bidi="ta-IN"/>
        </w:rPr>
        <w:t>சாமுவேலின் புத்தகத்தில் அடையாளம் காணக்கூடிய, முன்பே இருக்கும் பல இலக்கிய ஆதாரங்கள் உள்ளன என்று நோத் மற்றும் பிற விமர்சன உரையாசிரியர்கள் வாதிட்டதையும் நாம் குறிப்பிட வேண்டும். உதாரணமாக, 1 சாமுவேல் 1-3 இல் உள்ள ஏலி மற்றும் சாமுவேல் பற்றிய கதைகளுக்கு ஒரு தனி ஆதாரம் இருப்பதாக சிலர் வாதிடுகின்றனர். 1 சாமுவேல் 4-6 இல் உள்ள உடன்படிக்கைப் பெட்டியைப் பற்றிய கதைகளிலிருந்து அடிப்படையான, சுயாதீனமான பேழை கதையை நாம் மீண்டும் கட்டமைக்க முடியும் என்று மற்றவர்கள் கூறுகின்றனர். மேலும் சிலர் 2 சாமுவேல் 6 இதே ஆதாரத்திற்கு காரணம் என்று கூறுகின்றனர். பல வியாக்கியான அறிஞர்கள் சாமுவேலின் இறுதி தொகுப்பாளர் 1 சாமுவேல் 7-15 இல் ஏற்கனவே இருக்கும் முடியாட்சிக்கு ஆதரவான மற்றும் எதிர்ப்பு கதைகளை ஒன்றிணைத்தார் என்று வாதிட்டனர். 2 சாமுவேல் 9-20 மற்றும் 1 இராஜாக்கள் 1, 2 ஆகியவற்றில் பல வாரிசு கதைகள் தோன்றுகின்றன என்று மற்ற விமர்சன அறிஞர்கள் வலியுறுத்தியுள்ளனர். இந்தக் கருத்தில், தாவீதின் வேறொரு குமாரனுக்குப் பதிலாக சாலொமோன் இஸ்ரவேலின் ராஜாவானதன் காரணத்தை இந்த ஆதாரம் முதலில் விளக்கியது.</w:t>
      </w:r>
    </w:p>
    <w:p w14:paraId="19AF2D86" w14:textId="5A728789" w:rsidR="002D263E" w:rsidRPr="004D7966" w:rsidRDefault="00394FD4" w:rsidP="004D7966">
      <w:pPr>
        <w:pStyle w:val="BodyText0"/>
        <w:rPr>
          <w:cs/>
          <w:lang w:bidi="te"/>
        </w:rPr>
      </w:pPr>
      <w:r w:rsidRPr="004D7966">
        <w:rPr>
          <w:rFonts w:hint="cs"/>
          <w:cs/>
          <w:lang w:bidi="ta-IN"/>
        </w:rPr>
        <w:t>இது</w:t>
      </w:r>
      <w:r w:rsidRPr="004D7966">
        <w:rPr>
          <w:cs/>
          <w:lang w:bidi="ta-IN"/>
        </w:rPr>
        <w:t xml:space="preserve"> </w:t>
      </w:r>
      <w:r w:rsidRPr="004D7966">
        <w:rPr>
          <w:rFonts w:hint="cs"/>
          <w:cs/>
          <w:lang w:bidi="ta-IN"/>
        </w:rPr>
        <w:t>போன்ற</w:t>
      </w:r>
      <w:r w:rsidRPr="004D7966">
        <w:rPr>
          <w:cs/>
          <w:lang w:bidi="ta-IN"/>
        </w:rPr>
        <w:t xml:space="preserve"> </w:t>
      </w:r>
      <w:r w:rsidRPr="004D7966">
        <w:rPr>
          <w:rFonts w:hint="cs"/>
          <w:cs/>
          <w:lang w:bidi="ta-IN"/>
        </w:rPr>
        <w:t>அனுமான</w:t>
      </w:r>
      <w:r w:rsidRPr="004D7966">
        <w:rPr>
          <w:cs/>
          <w:lang w:bidi="ta-IN"/>
        </w:rPr>
        <w:t xml:space="preserve"> </w:t>
      </w:r>
      <w:r w:rsidRPr="004D7966">
        <w:rPr>
          <w:rFonts w:hint="cs"/>
          <w:cs/>
          <w:lang w:bidi="ta-IN"/>
        </w:rPr>
        <w:t>ஆதாரங்கள்</w:t>
      </w:r>
      <w:r w:rsidRPr="004D7966">
        <w:rPr>
          <w:cs/>
          <w:lang w:bidi="ta-IN"/>
        </w:rPr>
        <w:t xml:space="preserve"> </w:t>
      </w:r>
      <w:r w:rsidRPr="004D7966">
        <w:rPr>
          <w:rFonts w:hint="cs"/>
          <w:cs/>
          <w:lang w:bidi="ta-IN"/>
        </w:rPr>
        <w:t>இருந்தன</w:t>
      </w:r>
      <w:r w:rsidRPr="004D7966">
        <w:rPr>
          <w:cs/>
          <w:lang w:bidi="ta-IN"/>
        </w:rPr>
        <w:t xml:space="preserve"> </w:t>
      </w:r>
      <w:r w:rsidRPr="004D7966">
        <w:rPr>
          <w:rFonts w:hint="cs"/>
          <w:cs/>
          <w:lang w:bidi="ta-IN"/>
        </w:rPr>
        <w:t>என்பது</w:t>
      </w:r>
      <w:r w:rsidRPr="004D7966">
        <w:rPr>
          <w:cs/>
          <w:lang w:bidi="ta-IN"/>
        </w:rPr>
        <w:t xml:space="preserve"> </w:t>
      </w:r>
      <w:r w:rsidRPr="004D7966">
        <w:rPr>
          <w:rFonts w:hint="cs"/>
          <w:cs/>
          <w:lang w:bidi="ta-IN"/>
        </w:rPr>
        <w:t>சாத்தியம்</w:t>
      </w:r>
      <w:r w:rsidRPr="004D7966">
        <w:rPr>
          <w:cs/>
          <w:lang w:bidi="ta-IN"/>
        </w:rPr>
        <w:t xml:space="preserve"> </w:t>
      </w:r>
      <w:r w:rsidRPr="004D7966">
        <w:rPr>
          <w:rFonts w:hint="cs"/>
          <w:cs/>
          <w:lang w:bidi="ta-IN"/>
        </w:rPr>
        <w:t>என்றாலும்</w:t>
      </w:r>
      <w:r w:rsidRPr="004D7966">
        <w:rPr>
          <w:cs/>
          <w:lang w:bidi="ta-IN"/>
        </w:rPr>
        <w:t xml:space="preserve">, </w:t>
      </w:r>
      <w:r w:rsidRPr="004D7966">
        <w:rPr>
          <w:rFonts w:hint="cs"/>
          <w:cs/>
          <w:lang w:bidi="ta-IN"/>
        </w:rPr>
        <w:t>அவை</w:t>
      </w:r>
      <w:r w:rsidRPr="004D7966">
        <w:rPr>
          <w:cs/>
          <w:lang w:bidi="ta-IN"/>
        </w:rPr>
        <w:t xml:space="preserve"> </w:t>
      </w:r>
      <w:r w:rsidRPr="004D7966">
        <w:rPr>
          <w:rFonts w:hint="cs"/>
          <w:cs/>
          <w:lang w:bidi="ta-IN"/>
        </w:rPr>
        <w:t>இருந்தன</w:t>
      </w:r>
      <w:r w:rsidRPr="004D7966">
        <w:rPr>
          <w:cs/>
          <w:lang w:bidi="ta-IN"/>
        </w:rPr>
        <w:t xml:space="preserve"> </w:t>
      </w:r>
      <w:r w:rsidRPr="004D7966">
        <w:rPr>
          <w:rFonts w:hint="cs"/>
          <w:cs/>
          <w:lang w:bidi="ta-IN"/>
        </w:rPr>
        <w:t>என்பதை</w:t>
      </w:r>
      <w:r w:rsidRPr="004D7966">
        <w:rPr>
          <w:cs/>
          <w:lang w:bidi="ta-IN"/>
        </w:rPr>
        <w:t xml:space="preserve"> </w:t>
      </w:r>
      <w:r w:rsidRPr="004D7966">
        <w:rPr>
          <w:rFonts w:hint="cs"/>
          <w:cs/>
          <w:lang w:bidi="ta-IN"/>
        </w:rPr>
        <w:t>நாம்</w:t>
      </w:r>
      <w:r w:rsidRPr="004D7966">
        <w:rPr>
          <w:cs/>
          <w:lang w:bidi="ta-IN"/>
        </w:rPr>
        <w:t xml:space="preserve"> </w:t>
      </w:r>
      <w:r w:rsidRPr="004D7966">
        <w:rPr>
          <w:rFonts w:hint="cs"/>
          <w:cs/>
          <w:lang w:bidi="ta-IN"/>
        </w:rPr>
        <w:t>உறுதியாக</w:t>
      </w:r>
      <w:r w:rsidRPr="004D7966">
        <w:rPr>
          <w:cs/>
          <w:lang w:bidi="ta-IN"/>
        </w:rPr>
        <w:t xml:space="preserve"> </w:t>
      </w:r>
      <w:r w:rsidRPr="004D7966">
        <w:rPr>
          <w:rFonts w:hint="cs"/>
          <w:cs/>
          <w:lang w:bidi="ta-IN"/>
        </w:rPr>
        <w:t>நம்ப</w:t>
      </w:r>
      <w:r w:rsidRPr="004D7966">
        <w:rPr>
          <w:cs/>
          <w:lang w:bidi="ta-IN"/>
        </w:rPr>
        <w:t xml:space="preserve"> </w:t>
      </w:r>
      <w:r w:rsidRPr="004D7966">
        <w:rPr>
          <w:rFonts w:hint="cs"/>
          <w:cs/>
          <w:lang w:bidi="ta-IN"/>
        </w:rPr>
        <w:t>முடியாது</w:t>
      </w:r>
      <w:r w:rsidRPr="004D7966">
        <w:rPr>
          <w:cs/>
          <w:lang w:bidi="ta-IN"/>
        </w:rPr>
        <w:t xml:space="preserve">. </w:t>
      </w:r>
      <w:r w:rsidRPr="004D7966">
        <w:rPr>
          <w:rFonts w:hint="cs"/>
          <w:cs/>
          <w:lang w:bidi="ta-IN"/>
        </w:rPr>
        <w:t>இந்த</w:t>
      </w:r>
      <w:r w:rsidRPr="004D7966">
        <w:rPr>
          <w:cs/>
          <w:lang w:bidi="ta-IN"/>
        </w:rPr>
        <w:t xml:space="preserve"> </w:t>
      </w:r>
      <w:r w:rsidRPr="004D7966">
        <w:rPr>
          <w:rFonts w:hint="cs"/>
          <w:cs/>
          <w:lang w:bidi="ta-IN"/>
        </w:rPr>
        <w:t>விஷயங்களில்</w:t>
      </w:r>
      <w:r w:rsidRPr="004D7966">
        <w:rPr>
          <w:cs/>
          <w:lang w:bidi="ta-IN"/>
        </w:rPr>
        <w:t xml:space="preserve"> </w:t>
      </w:r>
      <w:r w:rsidRPr="004D7966">
        <w:rPr>
          <w:rFonts w:hint="cs"/>
          <w:cs/>
          <w:lang w:bidi="ta-IN"/>
        </w:rPr>
        <w:t>மூழ்கியிருப்பது</w:t>
      </w:r>
      <w:r w:rsidRPr="004D7966">
        <w:rPr>
          <w:cs/>
          <w:lang w:bidi="ta-IN"/>
        </w:rPr>
        <w:t xml:space="preserve"> </w:t>
      </w:r>
      <w:r w:rsidRPr="004D7966">
        <w:rPr>
          <w:rFonts w:hint="cs"/>
          <w:cs/>
          <w:lang w:bidi="ta-IN"/>
        </w:rPr>
        <w:t>அடிக்கடி</w:t>
      </w:r>
      <w:r w:rsidRPr="004D7966">
        <w:rPr>
          <w:cs/>
          <w:lang w:bidi="ta-IN"/>
        </w:rPr>
        <w:t xml:space="preserve"> </w:t>
      </w:r>
      <w:r w:rsidRPr="004D7966">
        <w:rPr>
          <w:rFonts w:hint="cs"/>
          <w:cs/>
          <w:lang w:bidi="ta-IN"/>
        </w:rPr>
        <w:t>நமது</w:t>
      </w:r>
      <w:r w:rsidRPr="004D7966">
        <w:rPr>
          <w:cs/>
          <w:lang w:bidi="ta-IN"/>
        </w:rPr>
        <w:t xml:space="preserve"> </w:t>
      </w:r>
      <w:r w:rsidRPr="004D7966">
        <w:rPr>
          <w:rFonts w:hint="cs"/>
          <w:cs/>
          <w:lang w:bidi="ta-IN"/>
        </w:rPr>
        <w:t>புத்தகத்தின்</w:t>
      </w:r>
      <w:r w:rsidRPr="004D7966">
        <w:rPr>
          <w:cs/>
          <w:lang w:bidi="ta-IN"/>
        </w:rPr>
        <w:t xml:space="preserve"> </w:t>
      </w:r>
      <w:r w:rsidRPr="004D7966">
        <w:rPr>
          <w:rFonts w:hint="cs"/>
          <w:cs/>
          <w:lang w:bidi="ta-IN"/>
        </w:rPr>
        <w:t>கடுமையான</w:t>
      </w:r>
      <w:r w:rsidRPr="004D7966">
        <w:rPr>
          <w:cs/>
          <w:lang w:bidi="ta-IN"/>
        </w:rPr>
        <w:t xml:space="preserve"> </w:t>
      </w:r>
      <w:r w:rsidRPr="004D7966">
        <w:rPr>
          <w:rFonts w:hint="cs"/>
          <w:cs/>
          <w:lang w:bidi="ta-IN"/>
        </w:rPr>
        <w:t>தவறான</w:t>
      </w:r>
      <w:r w:rsidRPr="004D7966">
        <w:rPr>
          <w:cs/>
          <w:lang w:bidi="ta-IN"/>
        </w:rPr>
        <w:t xml:space="preserve"> </w:t>
      </w:r>
      <w:r w:rsidRPr="004D7966">
        <w:rPr>
          <w:rFonts w:hint="cs"/>
          <w:cs/>
          <w:lang w:bidi="ta-IN"/>
        </w:rPr>
        <w:t>விளக்கங்களுக்கு</w:t>
      </w:r>
      <w:r w:rsidRPr="004D7966">
        <w:rPr>
          <w:cs/>
          <w:lang w:bidi="ta-IN"/>
        </w:rPr>
        <w:t xml:space="preserve"> </w:t>
      </w:r>
      <w:r w:rsidRPr="004D7966">
        <w:rPr>
          <w:rFonts w:hint="cs"/>
          <w:cs/>
          <w:lang w:bidi="ta-IN"/>
        </w:rPr>
        <w:t>வழிவகுத்தது</w:t>
      </w:r>
      <w:r w:rsidRPr="004D7966">
        <w:rPr>
          <w:cs/>
          <w:lang w:bidi="ta-IN"/>
        </w:rPr>
        <w:t xml:space="preserve">. </w:t>
      </w:r>
      <w:r w:rsidRPr="004D7966">
        <w:rPr>
          <w:rFonts w:hint="cs"/>
          <w:cs/>
          <w:lang w:bidi="ta-IN"/>
        </w:rPr>
        <w:t>பெரும்பாலும்</w:t>
      </w:r>
      <w:r w:rsidRPr="004D7966">
        <w:rPr>
          <w:cs/>
          <w:lang w:bidi="ta-IN"/>
        </w:rPr>
        <w:t xml:space="preserve"> </w:t>
      </w:r>
      <w:r w:rsidRPr="004D7966">
        <w:rPr>
          <w:rFonts w:hint="cs"/>
          <w:cs/>
          <w:lang w:bidi="ta-IN"/>
        </w:rPr>
        <w:t>இந்த</w:t>
      </w:r>
      <w:r w:rsidRPr="004D7966">
        <w:rPr>
          <w:cs/>
          <w:lang w:bidi="ta-IN"/>
        </w:rPr>
        <w:t xml:space="preserve"> </w:t>
      </w:r>
      <w:r w:rsidRPr="004D7966">
        <w:rPr>
          <w:rFonts w:hint="cs"/>
          <w:cs/>
          <w:lang w:bidi="ta-IN"/>
        </w:rPr>
        <w:t>கண்ணோட்டங்கள்</w:t>
      </w:r>
      <w:r w:rsidRPr="004D7966">
        <w:rPr>
          <w:cs/>
          <w:lang w:bidi="ta-IN"/>
        </w:rPr>
        <w:t xml:space="preserve"> </w:t>
      </w:r>
      <w:r w:rsidRPr="004D7966">
        <w:rPr>
          <w:rFonts w:hint="cs"/>
          <w:cs/>
          <w:lang w:bidi="ta-IN"/>
        </w:rPr>
        <w:t>வேதத்திற்கு</w:t>
      </w:r>
      <w:r w:rsidRPr="004D7966">
        <w:rPr>
          <w:cs/>
          <w:lang w:bidi="ta-IN"/>
        </w:rPr>
        <w:t xml:space="preserve"> </w:t>
      </w:r>
      <w:r w:rsidRPr="004D7966">
        <w:rPr>
          <w:rFonts w:hint="cs"/>
          <w:cs/>
          <w:lang w:bidi="ta-IN"/>
        </w:rPr>
        <w:t>முரணான</w:t>
      </w:r>
      <w:r w:rsidRPr="004D7966">
        <w:rPr>
          <w:cs/>
          <w:lang w:bidi="ta-IN"/>
        </w:rPr>
        <w:t xml:space="preserve"> </w:t>
      </w:r>
      <w:r w:rsidRPr="004D7966">
        <w:rPr>
          <w:rFonts w:hint="cs"/>
          <w:cs/>
          <w:lang w:bidi="ta-IN"/>
        </w:rPr>
        <w:t>இஸ்ரவேலின்</w:t>
      </w:r>
      <w:r w:rsidRPr="004D7966">
        <w:rPr>
          <w:cs/>
          <w:lang w:bidi="ta-IN"/>
        </w:rPr>
        <w:t xml:space="preserve"> </w:t>
      </w:r>
      <w:r w:rsidRPr="004D7966">
        <w:rPr>
          <w:rFonts w:hint="cs"/>
          <w:cs/>
          <w:lang w:bidi="ta-IN"/>
        </w:rPr>
        <w:t>விசுவாசத்தின்</w:t>
      </w:r>
      <w:r w:rsidRPr="004D7966">
        <w:rPr>
          <w:cs/>
          <w:lang w:bidi="ta-IN"/>
        </w:rPr>
        <w:t xml:space="preserve"> </w:t>
      </w:r>
      <w:r w:rsidRPr="004D7966">
        <w:rPr>
          <w:rFonts w:hint="cs"/>
          <w:cs/>
          <w:lang w:bidi="ta-IN"/>
        </w:rPr>
        <w:t>வளர்ச்சியைப்</w:t>
      </w:r>
      <w:r w:rsidRPr="004D7966">
        <w:rPr>
          <w:cs/>
          <w:lang w:bidi="ta-IN"/>
        </w:rPr>
        <w:t xml:space="preserve"> </w:t>
      </w:r>
      <w:r w:rsidRPr="004D7966">
        <w:rPr>
          <w:rFonts w:hint="cs"/>
          <w:cs/>
          <w:lang w:bidi="ta-IN"/>
        </w:rPr>
        <w:t>பற்றிய</w:t>
      </w:r>
      <w:r w:rsidRPr="004D7966">
        <w:rPr>
          <w:cs/>
          <w:lang w:bidi="ta-IN"/>
        </w:rPr>
        <w:t xml:space="preserve"> </w:t>
      </w:r>
      <w:r w:rsidRPr="004D7966">
        <w:rPr>
          <w:rFonts w:hint="cs"/>
          <w:cs/>
          <w:lang w:bidi="ta-IN"/>
        </w:rPr>
        <w:t>நம்பிக்கைகளை</w:t>
      </w:r>
      <w:r w:rsidRPr="004D7966">
        <w:rPr>
          <w:cs/>
          <w:lang w:bidi="ta-IN"/>
        </w:rPr>
        <w:t xml:space="preserve"> </w:t>
      </w:r>
      <w:r w:rsidRPr="004D7966">
        <w:rPr>
          <w:rFonts w:hint="cs"/>
          <w:cs/>
          <w:lang w:bidi="ta-IN"/>
        </w:rPr>
        <w:t>பிரதிபலிக்கின்றன</w:t>
      </w:r>
      <w:r w:rsidRPr="004D7966">
        <w:rPr>
          <w:cs/>
          <w:lang w:bidi="ta-IN"/>
        </w:rPr>
        <w:t xml:space="preserve">. </w:t>
      </w:r>
      <w:r w:rsidRPr="004D7966">
        <w:rPr>
          <w:rFonts w:hint="cs"/>
          <w:cs/>
          <w:lang w:bidi="ta-IN"/>
        </w:rPr>
        <w:t>அதைவிட</w:t>
      </w:r>
      <w:r w:rsidRPr="004D7966">
        <w:rPr>
          <w:cs/>
          <w:lang w:bidi="ta-IN"/>
        </w:rPr>
        <w:t xml:space="preserve"> </w:t>
      </w:r>
      <w:r w:rsidRPr="004D7966">
        <w:rPr>
          <w:rFonts w:hint="cs"/>
          <w:cs/>
          <w:lang w:bidi="ta-IN"/>
        </w:rPr>
        <w:t>முக்கியமாக</w:t>
      </w:r>
      <w:r w:rsidRPr="004D7966">
        <w:rPr>
          <w:cs/>
          <w:lang w:bidi="ta-IN"/>
        </w:rPr>
        <w:t xml:space="preserve">, </w:t>
      </w:r>
      <w:r w:rsidRPr="004D7966">
        <w:rPr>
          <w:rFonts w:hint="cs"/>
          <w:cs/>
          <w:lang w:bidi="ta-IN"/>
        </w:rPr>
        <w:t>சாமுவேல்</w:t>
      </w:r>
      <w:r w:rsidRPr="004D7966">
        <w:rPr>
          <w:cs/>
          <w:lang w:bidi="ta-IN"/>
        </w:rPr>
        <w:t xml:space="preserve"> </w:t>
      </w:r>
      <w:r w:rsidRPr="004D7966">
        <w:rPr>
          <w:rFonts w:hint="cs"/>
          <w:cs/>
          <w:lang w:bidi="ta-IN"/>
        </w:rPr>
        <w:t>புத்தகத்தை</w:t>
      </w:r>
      <w:r w:rsidRPr="004D7966">
        <w:rPr>
          <w:cs/>
          <w:lang w:bidi="ta-IN"/>
        </w:rPr>
        <w:t xml:space="preserve"> </w:t>
      </w:r>
      <w:r w:rsidRPr="004D7966">
        <w:rPr>
          <w:rFonts w:hint="cs"/>
          <w:cs/>
          <w:lang w:bidi="ta-IN"/>
        </w:rPr>
        <w:t>வேதாகமத்தின்</w:t>
      </w:r>
      <w:r w:rsidRPr="004D7966">
        <w:rPr>
          <w:cs/>
          <w:lang w:bidi="ta-IN"/>
        </w:rPr>
        <w:t xml:space="preserve"> </w:t>
      </w:r>
      <w:r w:rsidRPr="004D7966">
        <w:rPr>
          <w:rFonts w:hint="cs"/>
          <w:cs/>
          <w:lang w:bidi="ta-IN"/>
        </w:rPr>
        <w:t>நியதியில்</w:t>
      </w:r>
      <w:r w:rsidRPr="004D7966">
        <w:rPr>
          <w:cs/>
          <w:lang w:bidi="ta-IN"/>
        </w:rPr>
        <w:t xml:space="preserve"> </w:t>
      </w:r>
      <w:r w:rsidRPr="004D7966">
        <w:rPr>
          <w:rFonts w:hint="cs"/>
          <w:cs/>
          <w:lang w:bidi="ta-IN"/>
        </w:rPr>
        <w:t>ஒட்டுமொத்தமாக</w:t>
      </w:r>
      <w:r w:rsidRPr="004D7966">
        <w:rPr>
          <w:cs/>
          <w:lang w:bidi="ta-IN"/>
        </w:rPr>
        <w:t xml:space="preserve"> </w:t>
      </w:r>
      <w:r w:rsidRPr="004D7966">
        <w:rPr>
          <w:rFonts w:hint="cs"/>
          <w:cs/>
          <w:lang w:bidi="ta-IN"/>
        </w:rPr>
        <w:t>இப்போது</w:t>
      </w:r>
      <w:r w:rsidRPr="004D7966">
        <w:rPr>
          <w:cs/>
          <w:lang w:bidi="ta-IN"/>
        </w:rPr>
        <w:t xml:space="preserve"> </w:t>
      </w:r>
      <w:r w:rsidRPr="004D7966">
        <w:rPr>
          <w:rFonts w:hint="cs"/>
          <w:cs/>
          <w:lang w:bidi="ta-IN"/>
        </w:rPr>
        <w:t>நிற்பதை</w:t>
      </w:r>
      <w:r w:rsidRPr="004D7966">
        <w:rPr>
          <w:cs/>
          <w:lang w:bidi="ta-IN"/>
        </w:rPr>
        <w:t xml:space="preserve"> </w:t>
      </w:r>
      <w:r w:rsidRPr="004D7966">
        <w:rPr>
          <w:rFonts w:hint="cs"/>
          <w:cs/>
          <w:lang w:bidi="ta-IN"/>
        </w:rPr>
        <w:t>விளக்குவதிலிருந்து</w:t>
      </w:r>
      <w:r w:rsidRPr="004D7966">
        <w:rPr>
          <w:cs/>
          <w:lang w:bidi="ta-IN"/>
        </w:rPr>
        <w:t xml:space="preserve"> </w:t>
      </w:r>
      <w:r w:rsidRPr="004D7966">
        <w:rPr>
          <w:rFonts w:hint="cs"/>
          <w:cs/>
          <w:lang w:bidi="ta-IN"/>
        </w:rPr>
        <w:t>அவர்கள்</w:t>
      </w:r>
      <w:r w:rsidRPr="004D7966">
        <w:rPr>
          <w:cs/>
          <w:lang w:bidi="ta-IN"/>
        </w:rPr>
        <w:t xml:space="preserve"> </w:t>
      </w:r>
      <w:r w:rsidRPr="004D7966">
        <w:rPr>
          <w:rFonts w:hint="cs"/>
          <w:cs/>
          <w:lang w:bidi="ta-IN"/>
        </w:rPr>
        <w:t>திசை</w:t>
      </w:r>
      <w:r w:rsidRPr="004D7966">
        <w:rPr>
          <w:cs/>
          <w:lang w:bidi="ta-IN"/>
        </w:rPr>
        <w:t xml:space="preserve"> </w:t>
      </w:r>
      <w:r w:rsidRPr="004D7966">
        <w:rPr>
          <w:rFonts w:hint="cs"/>
          <w:cs/>
          <w:lang w:bidi="ta-IN"/>
        </w:rPr>
        <w:t>திருப்பிவிட்டனர்</w:t>
      </w:r>
      <w:r w:rsidRPr="004D7966">
        <w:rPr>
          <w:cs/>
          <w:lang w:bidi="ta-IN"/>
        </w:rPr>
        <w:t>.</w:t>
      </w:r>
    </w:p>
    <w:p w14:paraId="64C534D5" w14:textId="78651F66" w:rsidR="002D263E" w:rsidRPr="007E5D8D" w:rsidRDefault="00394FD4" w:rsidP="007E5D8D">
      <w:pPr>
        <w:pStyle w:val="Quotations"/>
        <w:rPr>
          <w:cs/>
        </w:rPr>
      </w:pPr>
      <w:r w:rsidRPr="007E5D8D">
        <w:rPr>
          <w:cs/>
        </w:rPr>
        <w:lastRenderedPageBreak/>
        <w:t>எனவே, அறிஞர்கள் உபாகமத்தை இராஜாக்கள் மூலம் பார்த்திருக்கிறார்கள், அவர்கள் உண்மையில் அங்கே இருக்கும் ஒன்றைக் கண்டிருக்கிறார்கள். உபாகமத்தில் தொடங்கும் பல சொற்றொடர்கள் யோசுவா, நியாயாதிபதிகள், சாமுவேல் மற்றும் இராஜாக்கள் முழுவதும் மீண்டும் பயன்படுத்தப்படுவதை அவர்கள் கண்டிருக்கிறார்கள். மொழி, கலைச்சொற்கள், கருத்துகள், நிதி, வகை, பங்கு படங்கள் மற்றும் பங்கு சொற்றொடர்கள் இந்த புத்தகங்களில் பயன்படுத்தப்படுகின்றன மற்றும் மீண்டும் பயன்படுத்தப்படுகின்றன. அது உண்மையில் உள்ளது. அதை எவ்வாறு விளக்குவது? என்பதே கேள்வி.வேதவுரைகள் தங்களைத் தாங்களே உரிமை கோருவதை உண்மையில் கடைப்பிடிக்கும் மற்றும் வைத்திருக்கும் உரையை அணுகுவதற்கான ஒரு வழி, இந்த வேத உரையைப் பார்த்து, உபாகமம் புத்தகம் பல இடங்களில் கூறுகிறது, மோசே இந்த உரைகளுக்கு பொறுப்பு என்று கூறுகிறது, பின்னர் மற்ற உரைகளும் மோசேயின் ஆழமான முக்கியத்துவத்தை உறுதிப்படுத்துகின்றன. எனவே, உபாகமத்தில் மோசே இந்த மொழி அனைத்தையும் பயன்படுத்துவதைக் காணும்போது அது நமக்கு ஆச்சரியமாக இருக்க வேண்டும் என்று நான் நினைக்கவில்லை, பின்னர் மோசேக்குப் பிறகு வரும் இந்த பிற்கால ஆசிரியர்கள் மொழியையும் அவர்கள் உபாகமத்திலிருந்து கற்றுக்கொள்ளும் கருத்துக்களையும் எடுத்துக்கொண்டு, உபாகமம் புத்தகத்தில் தரையிறங்கும் "லென்ஸ்" என்று நாம் அழைக்கக்கூடியவற்றின் மூலம் உலகத்தை விவரிக்கிறார்கள். இதன் காரணமாகவே இதை நான் விளக்குகிறேன். உபாகம கருதுகோளை விட உபாகமத்திலிருந்து பெறப்பட்ட இந்த மொழி மற்றும் உருவகங்கள் அனைத்தையும் கணக்கிட ஒரு சிறந்த, அதிக வேத வழி இருப்பதாக நான் நினைக்கிறேன். பெரும்பாலும், மோசே அவர் கொண்டிருந்தார் என்று நூல்கள் சுட்டிக்காட்டும் ஆழமான தாக்கத்தை ஏற்படுத்தினார், பின்னர் வேதாகம ஆசிரியர்கள் அவர் விஷயங்களை விவரித்த விதத்தால் ஆழமாக தாக்கத்திற்குள்ளாக்கப்பட்டனர்.</w:t>
      </w:r>
    </w:p>
    <w:p w14:paraId="79090CB8" w14:textId="6BCFCCAC" w:rsidR="002D263E" w:rsidRPr="007E5D8D" w:rsidRDefault="00394FD4" w:rsidP="007E5D8D">
      <w:pPr>
        <w:pStyle w:val="QuotationAuthor"/>
        <w:rPr>
          <w:cs/>
        </w:rPr>
      </w:pPr>
      <w:r w:rsidRPr="007E5D8D">
        <w:rPr>
          <w:cs/>
        </w:rPr>
        <w:lastRenderedPageBreak/>
        <w:t>— Dr. ஜேம்ஸ் எம். ஹாமில்ட்டன்</w:t>
      </w:r>
    </w:p>
    <w:p w14:paraId="61A00E08" w14:textId="2EA12DC1" w:rsidR="00694064" w:rsidRPr="00C846E0" w:rsidRDefault="00694064" w:rsidP="00694064">
      <w:pPr>
        <w:pStyle w:val="BodyText0"/>
        <w:rPr>
          <w:cs/>
          <w:lang w:bidi="te"/>
        </w:rPr>
      </w:pPr>
      <w:r w:rsidRPr="00C846E0">
        <w:rPr>
          <w:cs/>
          <w:lang w:val="ta-IN" w:bidi="ta-IN"/>
        </w:rPr>
        <w:t>சாமுவேலின் ஆசிரியரின் இந்த பாரம்பரிய மற்றும் விமர்சன கண்ணோட்டங்களை மனதில் கொண்டு, இந்த தொடரில் பின்பற்றப்படும் சமகால சுவிசேஷ கண்ணோட்டங்களைப் பார்ப்போம். இவை வேதத்தின் முழு அதிகாரத்தையும் உறுதிப்படுத்தும் நவீன அறிஞர்கள் பரவலாகக் கொண்டிருக்கும் முன்னோக்குகள் ஆகும்.</w:t>
      </w:r>
    </w:p>
    <w:p w14:paraId="1DEBE47D" w14:textId="77777777" w:rsidR="00694064" w:rsidRPr="001A7CE7" w:rsidRDefault="00694064" w:rsidP="001A7CE7">
      <w:pPr>
        <w:pStyle w:val="QuotationAuthor"/>
        <w:rPr>
          <w:cs/>
        </w:rPr>
      </w:pPr>
    </w:p>
    <w:p w14:paraId="4C4EAB80" w14:textId="17D59D87" w:rsidR="002D263E" w:rsidRPr="008C6803" w:rsidRDefault="00394FD4" w:rsidP="008C6803">
      <w:pPr>
        <w:pStyle w:val="BulletHeading"/>
        <w:rPr>
          <w:cs/>
          <w:lang w:bidi="ta-IN"/>
        </w:rPr>
      </w:pPr>
      <w:bookmarkStart w:id="7" w:name="_Toc196482587"/>
      <w:r w:rsidRPr="008C6803">
        <w:rPr>
          <w:cs/>
          <w:lang w:bidi="ta-IN"/>
        </w:rPr>
        <w:t>சுவிசேஷ கண்ணோட்டங்கள்</w:t>
      </w:r>
      <w:bookmarkEnd w:id="7"/>
    </w:p>
    <w:p w14:paraId="00A94233" w14:textId="33E68C4D" w:rsidR="002D263E" w:rsidRDefault="00394FD4" w:rsidP="002D263E">
      <w:pPr>
        <w:pStyle w:val="BodyText0"/>
        <w:rPr>
          <w:cs/>
          <w:lang w:bidi="te"/>
        </w:rPr>
      </w:pPr>
      <w:r w:rsidRPr="00B2171C">
        <w:rPr>
          <w:cs/>
          <w:lang w:val="ta-IN" w:bidi="ta-IN"/>
        </w:rPr>
        <w:t>சுவிசேஷக் கண்ணோட்டங்களின் தனிச்சிறப்பு என்னவென்றால், எழுத்தாளர் பற்றிய நமது கருத்துக்களை முடிந்தவரை வேதாகமத்தின் சாட்சியத்தால் வடிவமைக்கிறோம். ஆனால் சாமுவேலின் புத்தகமோ அல்லது பழைய அல்லது புதிய ஏற்பாட்டின் வேறு எந்தப் பகுதியோ இந்த புத்தகத்தின் எழுத்தாளரை அடையாளம் காட்டவில்லை. இந்த புத்தகத்தின் ஆசிரியர் யார் என்று தெரியாது. எனவே, சாமுவேல் புத்தகத்தை எழுதியது யார் என்று நம்மால் உறுதியாகச் சொல்ல முடியாது. இருந்தாலும், இந்தப் புத்தகத்தின் பொருளடக்கத்தைப் பார்க்கும்போது, அதன் ஆசிரியரைப் பற்றி குறைந்தது இரண்டு முக்கியமான விஷயங்களையாவது நாம் உணர முடியும்.</w:t>
      </w:r>
    </w:p>
    <w:p w14:paraId="2F5C1F52" w14:textId="317D6DB5" w:rsidR="002D263E" w:rsidRPr="00E37055" w:rsidRDefault="00394FD4" w:rsidP="00E37055">
      <w:pPr>
        <w:pStyle w:val="BodyText0"/>
        <w:rPr>
          <w:cs/>
          <w:lang w:bidi="te"/>
        </w:rPr>
      </w:pPr>
      <w:r w:rsidRPr="00E37055">
        <w:rPr>
          <w:cs/>
          <w:lang w:bidi="ta-IN"/>
        </w:rPr>
        <w:t>முதலாவதாக, சாமுவேலின் ஆசிரியர் ஆதாரங்களைத் தொகுத்தவர் என்பதை நாம் கவனிக்க வேண்டும். இதன் மூலம் அவர் உட்கார்ந்து தனது முழு புத்தகத்தையும் எழுதவில்லை என்பது இதன் அர்த்தமாகும். மாறாக, அவர் தனது சொந்த ஆதாரங்களையும் முன்பு எழுதப்பட்ட ஆதாரங்களையும் திறமையாக ஒன்றிணைத்து தனது புத்தகத்தை உருவாக்கினார். இந்த விஷயங்களில் விமர்சன அறிஞர்களின் உயர்ந்த ஊகக் கருத்துக்களைத் தவிர்க்க நாம் கவனமாக இருக்க வேண்டும். ஆனால் இராஜாக்கள், நாளாகமம் போன்ற மற்ற வேத சரித்திரப் புத்தகங்கள், அவற்றின் ஆசிரியர்கள் கலந்தாலோசித்த எழுதப்பட்ட பதிவுகளை அடிக்கடி மேற்கோள் காட்டுகின்றன என்பதை நாம் அறிவோம். நமது எழுத்தாளருக்கும் அது பொருந்தும்.</w:t>
      </w:r>
    </w:p>
    <w:p w14:paraId="01E3BDD6" w14:textId="089AB0CD" w:rsidR="002D263E" w:rsidRDefault="00394FD4" w:rsidP="002D263E">
      <w:pPr>
        <w:pStyle w:val="BodyText0"/>
        <w:rPr>
          <w:cs/>
          <w:lang w:bidi="te"/>
        </w:rPr>
      </w:pPr>
      <w:r w:rsidRPr="00B2171C">
        <w:rPr>
          <w:cs/>
          <w:lang w:val="ta-IN" w:bidi="ta-IN"/>
        </w:rPr>
        <w:t xml:space="preserve">குறைந்தபட்சம், 2 சாமுவேல் 1:18 "புத்தகம்" - அல்லது சுருள் - </w:t>
      </w:r>
      <w:r w:rsidRPr="00B2171C">
        <w:rPr>
          <w:i/>
          <w:iCs/>
          <w:cs/>
          <w:lang w:val="ta-IN" w:bidi="ta-IN"/>
        </w:rPr>
        <w:t xml:space="preserve">"யாசேரின்" </w:t>
      </w:r>
      <w:r w:rsidRPr="00B2171C">
        <w:rPr>
          <w:cs/>
          <w:lang w:val="ta-IN" w:bidi="ta-IN"/>
        </w:rPr>
        <w:t xml:space="preserve">முன்பு எழுதப்பட்ட ஆதாரமாக வெளிப்படையாகக் குறிப்பிடுகிறது. யோசுவா 10:13 இதே ஆதாரத்தைக் குறிப்பிடுகிறது. கூடுதலாக, 2 சாமுவேல் 22 மற்றும் சங்கீதம் 18 க்கு இடையிலான ஒற்றுமைகள் நமது ஆசிரியர் தனது புத்தகத்தில் நன்கு அறியப்பட்ட "தாவீது ராஜாவினுடைய மன்றத்தின் சங்கீதத்தை" இணைத்ததாக உறுதியாக தெரிவிக்கின்றன. மேலும், 2 சாமுவேல் 23:1-7 யை "தாவீதின் கடைசி வார்த்தைகள்" என்று அறிமுகப்படுத்தும் தலைப்பு, நமது ஆசிரியர் தாவீதினுடைய மன்றத்தின் முன்பே இருக்கும் அதிகாரப்பூர்வ </w:t>
      </w:r>
      <w:r w:rsidRPr="00B2171C">
        <w:rPr>
          <w:cs/>
          <w:lang w:val="ta-IN" w:bidi="ta-IN"/>
        </w:rPr>
        <w:lastRenderedPageBreak/>
        <w:t>பதிவுகளிலிருந்து எடுத்தார் என்பதைக் குறிக்கிறது. மற்ற அநேக வேத எழுத்தாளர்களைப் போலவே, சாமுவேலின் எழுத்தாளரும் தன்னுடைய புத்தகத்தை இயற்றுகையில், ஏற்கெனவே இருந்த எழுத்து மூலங்களைப் பயன்படுத்தினார் என்பதை இந்த உதாரணங்கள் காட்டுகின்றன.</w:t>
      </w:r>
    </w:p>
    <w:p w14:paraId="413FA866" w14:textId="2E54DC78" w:rsidR="002D263E" w:rsidRDefault="00394FD4" w:rsidP="002D263E">
      <w:pPr>
        <w:pStyle w:val="BodyText0"/>
        <w:rPr>
          <w:cs/>
          <w:lang w:bidi="te"/>
        </w:rPr>
      </w:pPr>
      <w:r w:rsidRPr="00B2171C">
        <w:rPr>
          <w:cs/>
          <w:lang w:val="ta-IN" w:bidi="ta-IN"/>
        </w:rPr>
        <w:t>நமது ஆசிரியர் பல்வேறு ஆதாரங்களைத் தொகுத்துள்ளார் என்பதை அறிவது முக்கியம், ஏனெனில் இது சாமுவேலின் விளக்கத்தை பல வழிகளில் பாதிக்கிறது. உதாரணமாக, சாமுவேல் புத்தகத்திலுள்ள பல இலக்கியப் பண்புகளைப் புரிந்துகொள்ள இது நமக்கு உதவுகிறது. நமது புத்தகத்தைப் படிக்கும்போது, வெவ்வேறு பத்திகள் கணிசமாக வேறுபட்ட இலக்கிய பாணிகளைக் குறிக்கின்றன என்பதை மறுப்பது கடினம். இந்த பாணியிலான வகைகளில் சிலவற்றையாவது நமது ஆசிரியர் வெவ்வேறு மூலங்களிலிருந்து வரைந்ததன் விளைவாக இருக்கலாம். இதற்கும் மேலாக, நமது புத்தகத்தின் கதைக்களம்ம் ஏன் பெரும்பாலும் நாம் விரும்புகிற அளவுக்கு சீராக ஓடுவதில்லை என்பதையும் அவரது ஆதாரங்களின் பயன்பாடு விளக்குகிறது. சில நேரங்களில், நமது புத்தகம் மிகவும் தொடர்பற்றதாகத் தோன்றுகிறது. மூலாதாரங்களின் பயன்பாடானது, புத்தகம் ஏன் அவ்வப்போது ஒரே மாதிரியான விஷயங்களைத் திரும்பத் திரும்பச் சொல்கிறது என்பதைப் புரிந்துகொள்ளவும் உதவுகிறது.</w:t>
      </w:r>
    </w:p>
    <w:p w14:paraId="310C60AB" w14:textId="780336A9" w:rsidR="002D263E" w:rsidRDefault="00394FD4" w:rsidP="002D263E">
      <w:pPr>
        <w:pStyle w:val="BodyText0"/>
        <w:rPr>
          <w:cs/>
          <w:lang w:bidi="te"/>
        </w:rPr>
      </w:pPr>
      <w:r w:rsidRPr="00B2171C">
        <w:rPr>
          <w:cs/>
          <w:lang w:val="ta-IN" w:bidi="ta-IN"/>
        </w:rPr>
        <w:t>இதற்கு அப்பால், எழுதப்பட்ட ஆதாரங்களை நமது ஆசிரியர் நம்பியிருப்பது நமது புத்தகத்தில் காணப்படும் சில தற்காலிக குறிப்புகளை தெளிவுபடுத்துகிறது. "இந்நாள்வரை" நடந்த சில சம்பவங்கள் "இந்நாள்வரை" உண்மையாகவே இருப்பதாக குறைந்தது ஏழு தடவைகள் சாமுவேல் புத்தகம் சொல்கிறது. நாம் மற்ற தொடர்களில் பார்த்தபடி, இதே சொற்றொடர் உபாகமம், யோசுவா, நியாயாதிபதிகள், இராஜாக்கள் புத்தகங்களிலும் காணப்படுகிறது. 1 இராஜாக்கள் 8:8 போன்ற இந்த நிகழ்வுகளில் சிலவற்றில், "இந்நாள்வரை" என்ற சொற்றொடர் புத்தகத்தின் இறுதி தொகுப்பின் நேரத்தைக் காட்டிலும் முந்தைய மூலத்தின் காலத்தை தெளிவாகக் குறிக்கிறது. இதுபோன்ற காரணங்</w:t>
      </w:r>
      <w:r w:rsidR="00BB23F0">
        <w:rPr>
          <w:rFonts w:hint="cs"/>
          <w:cs/>
          <w:lang w:val="ta-IN" w:bidi="ta-IN"/>
        </w:rPr>
        <w:t>களுக்காக</w:t>
      </w:r>
      <w:r w:rsidRPr="00B2171C">
        <w:rPr>
          <w:cs/>
          <w:lang w:val="ta-IN" w:bidi="ta-IN"/>
        </w:rPr>
        <w:t>, நாம் சாமுவேல் புத்தகத்தைப் படிக்கையில், நம்முடைய ஆசிரியர் முன்பு எழுதப்பட்ட விஷயங்களைத் திருத்தி தம்முடைய புத்தகத்தில் இணைத்தார் என்பதை நாம் எப்போதும் மனதில் வைக்க வேண்டும்.</w:t>
      </w:r>
    </w:p>
    <w:p w14:paraId="74349E7A" w14:textId="61042B6F" w:rsidR="002D263E" w:rsidRDefault="00394FD4" w:rsidP="002D263E">
      <w:pPr>
        <w:pStyle w:val="BodyText0"/>
        <w:rPr>
          <w:cs/>
          <w:lang w:bidi="te"/>
        </w:rPr>
      </w:pPr>
      <w:r w:rsidRPr="00B2171C">
        <w:rPr>
          <w:cs/>
          <w:lang w:val="ta-IN" w:bidi="ta-IN"/>
        </w:rPr>
        <w:t xml:space="preserve">சாமுவேலின் ஆசிரியர் ஆதாரங்களைத் தொகுத்தவர் என்பதை ஒப்புக்கொள்வதோடு மட்டுமல்லாமல், அவர் பூர்வ இஸ்ரவேலின் ஒரு தலைவராகவும் இருந்தார் என்றும் நாம் உறுதியாக நம்பலாம். வேதாகமம், யாஷார் புஸ்தகம், ராஜ சபை ஆவணங்கள் போன்ற எழுதப்பட்ட நூல்களை அவர் பெற்றிருந்தார் என்பதிலிருந்தே அவர் சாதாரண மனிதர் அல்ல என்பதை நாம் அறிகிறோம். பண்டைய காலங்களில், இந்த வகையான நூல்கள் உயர்மட்ட பிரபுக்களுக்கும் லேவியர்களுக்கும் மட்டுமே ஒதுக்கப்பட்டன. ஆகவே, நம்முடைய நூலாசிரியர் மிக நிச்சயமாகவே </w:t>
      </w:r>
      <w:r w:rsidRPr="00B2171C">
        <w:rPr>
          <w:cs/>
          <w:lang w:val="ta-IN" w:bidi="ta-IN"/>
        </w:rPr>
        <w:lastRenderedPageBreak/>
        <w:t>அவருடைய நாளில் இஸ்ரவேலின் தலைவர்களுக்கு மத்தியில் அல்லது அவர்களுக்கு நேரடி சேவையில் இருந்தார் என்பது உறுதியாகிறது.</w:t>
      </w:r>
    </w:p>
    <w:p w14:paraId="0E83A621" w14:textId="57B54AD1" w:rsidR="002D263E" w:rsidRDefault="00394FD4" w:rsidP="002D263E">
      <w:pPr>
        <w:pStyle w:val="BodyText0"/>
        <w:rPr>
          <w:cs/>
          <w:lang w:bidi="te"/>
        </w:rPr>
      </w:pPr>
      <w:r w:rsidRPr="00B2171C">
        <w:rPr>
          <w:cs/>
          <w:lang w:val="ta-IN" w:bidi="ta-IN"/>
        </w:rPr>
        <w:t>சாமுவேல் புத்தகத்தை நாம் ஆராயும்போது நமது ஆசிரியரின் சமூக அந்தஸ்து சில முக்கியமான எதிர்பார்ப்புகளை நமக்கு வழங்குகிறது. உதாரணமாக, நமது ஆசிரியர் இஸ்ர</w:t>
      </w:r>
      <w:r w:rsidR="00BB23F0">
        <w:rPr>
          <w:rFonts w:hint="cs"/>
          <w:cs/>
          <w:lang w:val="ta-IN" w:bidi="ta-IN"/>
        </w:rPr>
        <w:t>வே</w:t>
      </w:r>
      <w:r w:rsidRPr="00B2171C">
        <w:rPr>
          <w:cs/>
          <w:lang w:val="ta-IN" w:bidi="ta-IN"/>
        </w:rPr>
        <w:t>லின் மற்ற தலைவர்களுக்காக எழுதும் இஸ்ர</w:t>
      </w:r>
      <w:r w:rsidR="00BB23F0">
        <w:rPr>
          <w:rFonts w:hint="cs"/>
          <w:cs/>
          <w:lang w:val="ta-IN" w:bidi="ta-IN"/>
        </w:rPr>
        <w:t>வே</w:t>
      </w:r>
      <w:r w:rsidRPr="00B2171C">
        <w:rPr>
          <w:cs/>
          <w:lang w:val="ta-IN" w:bidi="ta-IN"/>
        </w:rPr>
        <w:t>லின் தலைவர் என்பது விரைவில் தெளிவாகிறது. அவர் தனது புத்தகத்தை சராசரி இஸ்ரவேலர்கள் நேரடியாக வாசிப்பதற்காக எழுதவில்லை. பூர்வ இஸ்ரவேலில் இலக்கியங்கள் பரவலாகப் பிரசுரிக்கப்பட்டு விநியோகிக்கப்படவில்லை. சாமுவேலின் சுருள்கள் பரவலாகக் கிடைத்திருந்தாலும், பெரும்பாலான இஸ்ரவேலர்களால் அவற்றை வாசிக்க முடிந்திருக்காது. பிரபுக்கள், லேவியர்கள், மூப்பர்கள் மற்றும் மற்ற தலைவர்கள் அவருடைய புத்தகத்தை நன்கு அறிந்துகொள்வதும், அதன் உள்ளடக்கங்களை சாதாரண இஸ்ரவேலரின் வாழ்க்கையில் பரப்புவதும் பொருத்துவதும் கடமையாக இருந்தது.</w:t>
      </w:r>
    </w:p>
    <w:p w14:paraId="30AE6109" w14:textId="2E3238AF" w:rsidR="00394FD4" w:rsidRPr="00B2171C" w:rsidRDefault="00394FD4" w:rsidP="002D263E">
      <w:pPr>
        <w:pStyle w:val="BodyText0"/>
        <w:rPr>
          <w:cs/>
          <w:lang w:bidi="te"/>
        </w:rPr>
      </w:pPr>
      <w:r w:rsidRPr="00B2171C">
        <w:rPr>
          <w:cs/>
          <w:lang w:val="ta-IN" w:bidi="ta-IN"/>
        </w:rPr>
        <w:t>இதைத் தாண்டி நம் ஆசிரியர் மற்ற தலைவர்களுக்காக எழுதும் தலைவராக இருந்தார் என்பதும் அவரது புத்தகத்தின் தேசிய நலனைப் புரிந்துகொள்ள உதவுகிறது. சாமுவேலின் புத்தகம் சாதாரண ஆண்களும் பெண்களும் பிள்ளைகளும் அன்றாடம் எதிர்ப்படும் சவால்களைப் பற்றி நிச்சயமாகவே பேசியது. ஆனால், இஸ்ர</w:t>
      </w:r>
      <w:r w:rsidR="00BB23F0">
        <w:rPr>
          <w:rFonts w:hint="cs"/>
          <w:cs/>
          <w:lang w:val="ta-IN" w:bidi="ta-IN"/>
        </w:rPr>
        <w:t>வே</w:t>
      </w:r>
      <w:r w:rsidRPr="00B2171C">
        <w:rPr>
          <w:cs/>
          <w:lang w:val="ta-IN" w:bidi="ta-IN"/>
        </w:rPr>
        <w:t>லில் ஒரு தலைவர் என்ற முறையில், நமது ஆசிரியர் முதன்மையாக இஸ்ர</w:t>
      </w:r>
      <w:r w:rsidR="00BB23F0">
        <w:rPr>
          <w:rFonts w:hint="cs"/>
          <w:cs/>
          <w:lang w:val="ta-IN" w:bidi="ta-IN"/>
        </w:rPr>
        <w:t>வே</w:t>
      </w:r>
      <w:r w:rsidRPr="00B2171C">
        <w:rPr>
          <w:cs/>
          <w:lang w:val="ta-IN" w:bidi="ta-IN"/>
        </w:rPr>
        <w:t>ல் ஒட்டுமொத்தமாக எதிர்கொள்ளும் தேசிய அரசியல் மற்றும் மத பிரச்சனைகளில் அக்கறை கொண்டிருந்தார். இந்த வகையான பிரச்சனைகளை நோக்கி அவரது புத்தகத்தின் நமது விளக்கத்தை நாம் திசைதிருப்ப வேண்டும்.</w:t>
      </w:r>
    </w:p>
    <w:p w14:paraId="2CCD6F70" w14:textId="32136C65" w:rsidR="00394FD4" w:rsidRPr="006662B5" w:rsidRDefault="00394FD4" w:rsidP="002D263E">
      <w:pPr>
        <w:pStyle w:val="BodyText0"/>
        <w:rPr>
          <w:cs/>
          <w:lang w:bidi="te"/>
        </w:rPr>
      </w:pPr>
      <w:r w:rsidRPr="00B2171C">
        <w:rPr>
          <w:cs/>
          <w:lang w:val="ta-IN" w:bidi="ta-IN"/>
        </w:rPr>
        <w:t>சாமுவேல் புத்தகத்தின் எழுத்தாளரைப் பார்த்த பிறகு, அதன் பின்னணியின் இரண்டாவது பரிமாணமான அதன் இறுதி தொகுப்பின் தேதிக்கு நாம் திரும்ப வேண்டும். சாமுவேல் புத்தகம் எப்போது எழுதப்பட்டது?</w:t>
      </w:r>
    </w:p>
    <w:p w14:paraId="49EA4689" w14:textId="77777777" w:rsidR="002D263E" w:rsidRPr="001A7CE7" w:rsidRDefault="00394FD4" w:rsidP="001A7CE7">
      <w:pPr>
        <w:pStyle w:val="PanelHeading"/>
        <w:rPr>
          <w:cs/>
          <w:lang w:bidi="ta-IN"/>
        </w:rPr>
      </w:pPr>
      <w:bookmarkStart w:id="8" w:name="_Toc196482588"/>
      <w:r w:rsidRPr="001A7CE7">
        <w:rPr>
          <w:cs/>
          <w:lang w:bidi="ta-IN"/>
        </w:rPr>
        <w:t>தேதி</w:t>
      </w:r>
      <w:bookmarkEnd w:id="8"/>
    </w:p>
    <w:p w14:paraId="7E2222B8" w14:textId="4DCC4F84" w:rsidR="002D263E" w:rsidRPr="00E37055" w:rsidRDefault="00394FD4" w:rsidP="00E37055">
      <w:pPr>
        <w:pStyle w:val="BodyText0"/>
        <w:rPr>
          <w:cs/>
          <w:lang w:bidi="te"/>
        </w:rPr>
      </w:pPr>
      <w:r w:rsidRPr="00E37055">
        <w:rPr>
          <w:rFonts w:hint="cs"/>
          <w:cs/>
          <w:lang w:bidi="ta-IN"/>
        </w:rPr>
        <w:t>சாமுவேலின்</w:t>
      </w:r>
      <w:r w:rsidRPr="00E37055">
        <w:rPr>
          <w:cs/>
          <w:lang w:bidi="ta-IN"/>
        </w:rPr>
        <w:t xml:space="preserve"> </w:t>
      </w:r>
      <w:r w:rsidRPr="00E37055">
        <w:rPr>
          <w:rFonts w:hint="cs"/>
          <w:cs/>
          <w:lang w:bidi="ta-IN"/>
        </w:rPr>
        <w:t>நூலாசிரியருக்கு</w:t>
      </w:r>
      <w:r w:rsidRPr="00E37055">
        <w:rPr>
          <w:cs/>
          <w:lang w:bidi="ta-IN"/>
        </w:rPr>
        <w:t xml:space="preserve"> </w:t>
      </w:r>
      <w:r w:rsidRPr="00E37055">
        <w:rPr>
          <w:rFonts w:hint="cs"/>
          <w:cs/>
          <w:lang w:bidi="ta-IN"/>
        </w:rPr>
        <w:t>வெவ்வேறு</w:t>
      </w:r>
      <w:r w:rsidRPr="00E37055">
        <w:rPr>
          <w:cs/>
          <w:lang w:bidi="ta-IN"/>
        </w:rPr>
        <w:t xml:space="preserve"> </w:t>
      </w:r>
      <w:r w:rsidRPr="00E37055">
        <w:rPr>
          <w:rFonts w:hint="cs"/>
          <w:cs/>
          <w:lang w:bidi="ta-IN"/>
        </w:rPr>
        <w:t>வரலாற்றுக்</w:t>
      </w:r>
      <w:r w:rsidRPr="00E37055">
        <w:rPr>
          <w:cs/>
          <w:lang w:bidi="ta-IN"/>
        </w:rPr>
        <w:t xml:space="preserve"> </w:t>
      </w:r>
      <w:r w:rsidRPr="00E37055">
        <w:rPr>
          <w:rFonts w:hint="cs"/>
          <w:cs/>
          <w:lang w:bidi="ta-IN"/>
        </w:rPr>
        <w:t>காலகட்டங்களை</w:t>
      </w:r>
      <w:r w:rsidRPr="00E37055">
        <w:rPr>
          <w:cs/>
          <w:lang w:bidi="ta-IN"/>
        </w:rPr>
        <w:t xml:space="preserve"> </w:t>
      </w:r>
      <w:r w:rsidRPr="00E37055">
        <w:rPr>
          <w:rFonts w:hint="cs"/>
          <w:cs/>
          <w:lang w:bidi="ta-IN"/>
        </w:rPr>
        <w:t>வியாக்கியான</w:t>
      </w:r>
      <w:r w:rsidRPr="00E37055">
        <w:rPr>
          <w:cs/>
          <w:lang w:bidi="ta-IN"/>
        </w:rPr>
        <w:t xml:space="preserve"> </w:t>
      </w:r>
      <w:r w:rsidRPr="00E37055">
        <w:rPr>
          <w:rFonts w:hint="cs"/>
          <w:cs/>
          <w:lang w:bidi="ta-IN"/>
        </w:rPr>
        <w:t>அறிஞர்கள்</w:t>
      </w:r>
      <w:r w:rsidRPr="00E37055">
        <w:rPr>
          <w:cs/>
          <w:lang w:bidi="ta-IN"/>
        </w:rPr>
        <w:t xml:space="preserve"> </w:t>
      </w:r>
      <w:r w:rsidRPr="00E37055">
        <w:rPr>
          <w:rFonts w:hint="cs"/>
          <w:cs/>
          <w:lang w:bidi="ta-IN"/>
        </w:rPr>
        <w:t>அடையாளம்</w:t>
      </w:r>
      <w:r w:rsidRPr="00E37055">
        <w:rPr>
          <w:cs/>
          <w:lang w:bidi="ta-IN"/>
        </w:rPr>
        <w:t xml:space="preserve"> </w:t>
      </w:r>
      <w:r w:rsidRPr="00E37055">
        <w:rPr>
          <w:rFonts w:hint="cs"/>
          <w:cs/>
          <w:lang w:bidi="ta-IN"/>
        </w:rPr>
        <w:t>கண்டுள்ளனர்</w:t>
      </w:r>
      <w:r w:rsidRPr="00E37055">
        <w:rPr>
          <w:cs/>
          <w:lang w:bidi="ta-IN"/>
        </w:rPr>
        <w:t xml:space="preserve"> </w:t>
      </w:r>
      <w:r w:rsidRPr="00E37055">
        <w:rPr>
          <w:rFonts w:hint="cs"/>
          <w:cs/>
          <w:lang w:bidi="ta-IN"/>
        </w:rPr>
        <w:t>என்பதை</w:t>
      </w:r>
      <w:r w:rsidRPr="00E37055">
        <w:rPr>
          <w:cs/>
          <w:lang w:bidi="ta-IN"/>
        </w:rPr>
        <w:t xml:space="preserve"> </w:t>
      </w:r>
      <w:r w:rsidRPr="00E37055">
        <w:rPr>
          <w:rFonts w:hint="cs"/>
          <w:cs/>
          <w:lang w:bidi="ta-IN"/>
        </w:rPr>
        <w:t>நாம்</w:t>
      </w:r>
      <w:r w:rsidRPr="00E37055">
        <w:rPr>
          <w:cs/>
          <w:lang w:bidi="ta-IN"/>
        </w:rPr>
        <w:t xml:space="preserve"> </w:t>
      </w:r>
      <w:r w:rsidRPr="00E37055">
        <w:rPr>
          <w:rFonts w:hint="cs"/>
          <w:cs/>
          <w:lang w:bidi="ta-IN"/>
        </w:rPr>
        <w:t>ஏற்கனவே</w:t>
      </w:r>
      <w:r w:rsidRPr="00E37055">
        <w:rPr>
          <w:cs/>
          <w:lang w:bidi="ta-IN"/>
        </w:rPr>
        <w:t xml:space="preserve"> </w:t>
      </w:r>
      <w:r w:rsidRPr="00E37055">
        <w:rPr>
          <w:rFonts w:hint="cs"/>
          <w:cs/>
          <w:lang w:bidi="ta-IN"/>
        </w:rPr>
        <w:t>கவனித்தோம்</w:t>
      </w:r>
      <w:r w:rsidRPr="00E37055">
        <w:rPr>
          <w:cs/>
          <w:lang w:bidi="ta-IN"/>
        </w:rPr>
        <w:t xml:space="preserve">. </w:t>
      </w:r>
      <w:r w:rsidRPr="00E37055">
        <w:rPr>
          <w:rFonts w:hint="cs"/>
          <w:cs/>
          <w:lang w:bidi="ta-IN"/>
        </w:rPr>
        <w:t>பண்டைய</w:t>
      </w:r>
      <w:r w:rsidRPr="00E37055">
        <w:rPr>
          <w:cs/>
          <w:lang w:bidi="ta-IN"/>
        </w:rPr>
        <w:t xml:space="preserve"> </w:t>
      </w:r>
      <w:r w:rsidRPr="00E37055">
        <w:rPr>
          <w:rFonts w:hint="cs"/>
          <w:cs/>
          <w:lang w:bidi="ta-IN"/>
        </w:rPr>
        <w:t>யூதர்களும்</w:t>
      </w:r>
      <w:r w:rsidRPr="00E37055">
        <w:rPr>
          <w:cs/>
          <w:lang w:bidi="ta-IN"/>
        </w:rPr>
        <w:t xml:space="preserve"> </w:t>
      </w:r>
      <w:r w:rsidRPr="00E37055">
        <w:rPr>
          <w:rFonts w:hint="cs"/>
          <w:cs/>
          <w:lang w:bidi="ta-IN"/>
        </w:rPr>
        <w:t>கிறிஸ்தவர்களும்</w:t>
      </w:r>
      <w:r w:rsidRPr="00E37055">
        <w:rPr>
          <w:cs/>
          <w:lang w:bidi="ta-IN"/>
        </w:rPr>
        <w:t xml:space="preserve"> </w:t>
      </w:r>
      <w:r w:rsidRPr="00E37055">
        <w:rPr>
          <w:rFonts w:hint="cs"/>
          <w:cs/>
          <w:lang w:bidi="ta-IN"/>
        </w:rPr>
        <w:t>நமது</w:t>
      </w:r>
      <w:r w:rsidRPr="00E37055">
        <w:rPr>
          <w:cs/>
          <w:lang w:bidi="ta-IN"/>
        </w:rPr>
        <w:t xml:space="preserve"> </w:t>
      </w:r>
      <w:r w:rsidRPr="00E37055">
        <w:rPr>
          <w:rFonts w:hint="cs"/>
          <w:cs/>
          <w:lang w:bidi="ta-IN"/>
        </w:rPr>
        <w:t>புத்தகத்தின்</w:t>
      </w:r>
      <w:r w:rsidRPr="00E37055">
        <w:rPr>
          <w:cs/>
          <w:lang w:bidi="ta-IN"/>
        </w:rPr>
        <w:t xml:space="preserve"> </w:t>
      </w:r>
      <w:r w:rsidRPr="00E37055">
        <w:rPr>
          <w:rFonts w:hint="cs"/>
          <w:cs/>
          <w:lang w:bidi="ta-IN"/>
        </w:rPr>
        <w:t>தேதியை</w:t>
      </w:r>
      <w:r w:rsidRPr="00E37055">
        <w:rPr>
          <w:cs/>
          <w:lang w:bidi="ta-IN"/>
        </w:rPr>
        <w:t xml:space="preserve"> </w:t>
      </w:r>
      <w:r w:rsidRPr="00E37055">
        <w:rPr>
          <w:rFonts w:hint="cs"/>
          <w:cs/>
          <w:lang w:bidi="ta-IN"/>
        </w:rPr>
        <w:t>அது</w:t>
      </w:r>
      <w:r w:rsidRPr="00E37055">
        <w:rPr>
          <w:cs/>
          <w:lang w:bidi="ta-IN"/>
        </w:rPr>
        <w:t xml:space="preserve"> </w:t>
      </w:r>
      <w:r w:rsidRPr="00E37055">
        <w:rPr>
          <w:rFonts w:hint="cs"/>
          <w:cs/>
          <w:lang w:bidi="ta-IN"/>
        </w:rPr>
        <w:t>அறிவிக்கும்</w:t>
      </w:r>
      <w:r w:rsidRPr="00E37055">
        <w:rPr>
          <w:cs/>
          <w:lang w:bidi="ta-IN"/>
        </w:rPr>
        <w:t xml:space="preserve"> </w:t>
      </w:r>
      <w:r w:rsidRPr="00E37055">
        <w:rPr>
          <w:rFonts w:hint="cs"/>
          <w:cs/>
          <w:lang w:bidi="ta-IN"/>
        </w:rPr>
        <w:t>நிகழ்வுகளின்</w:t>
      </w:r>
      <w:r w:rsidRPr="00E37055">
        <w:rPr>
          <w:cs/>
          <w:lang w:bidi="ta-IN"/>
        </w:rPr>
        <w:t xml:space="preserve"> </w:t>
      </w:r>
      <w:r w:rsidRPr="00E37055">
        <w:rPr>
          <w:rFonts w:hint="cs"/>
          <w:cs/>
          <w:lang w:bidi="ta-IN"/>
        </w:rPr>
        <w:t>காலத்திற்கு</w:t>
      </w:r>
      <w:r w:rsidRPr="00E37055">
        <w:rPr>
          <w:cs/>
          <w:lang w:bidi="ta-IN"/>
        </w:rPr>
        <w:t xml:space="preserve"> </w:t>
      </w:r>
      <w:r w:rsidRPr="00E37055">
        <w:rPr>
          <w:rFonts w:hint="cs"/>
          <w:cs/>
          <w:lang w:bidi="ta-IN"/>
        </w:rPr>
        <w:t>மிக</w:t>
      </w:r>
      <w:r w:rsidRPr="00E37055">
        <w:rPr>
          <w:cs/>
          <w:lang w:bidi="ta-IN"/>
        </w:rPr>
        <w:t xml:space="preserve"> </w:t>
      </w:r>
      <w:r w:rsidRPr="00E37055">
        <w:rPr>
          <w:rFonts w:hint="cs"/>
          <w:cs/>
          <w:lang w:bidi="ta-IN"/>
        </w:rPr>
        <w:t>அருகில்</w:t>
      </w:r>
      <w:r w:rsidRPr="00E37055">
        <w:rPr>
          <w:cs/>
          <w:lang w:bidi="ta-IN"/>
        </w:rPr>
        <w:t xml:space="preserve">, </w:t>
      </w:r>
      <w:r w:rsidRPr="00E37055">
        <w:rPr>
          <w:rFonts w:hint="cs"/>
          <w:cs/>
          <w:lang w:bidi="ta-IN"/>
        </w:rPr>
        <w:t>கி</w:t>
      </w:r>
      <w:r w:rsidRPr="00E37055">
        <w:rPr>
          <w:cs/>
          <w:lang w:bidi="ta-IN"/>
        </w:rPr>
        <w:t>.</w:t>
      </w:r>
      <w:r w:rsidRPr="00E37055">
        <w:rPr>
          <w:rFonts w:hint="cs"/>
          <w:cs/>
          <w:lang w:bidi="ta-IN"/>
        </w:rPr>
        <w:t>மு</w:t>
      </w:r>
      <w:r w:rsidRPr="00E37055">
        <w:rPr>
          <w:cs/>
          <w:lang w:bidi="ta-IN"/>
        </w:rPr>
        <w:t xml:space="preserve"> 10 </w:t>
      </w:r>
      <w:r w:rsidRPr="00E37055">
        <w:rPr>
          <w:rFonts w:hint="cs"/>
          <w:cs/>
          <w:lang w:bidi="ta-IN"/>
        </w:rPr>
        <w:t>ஆம்</w:t>
      </w:r>
      <w:r w:rsidRPr="00E37055">
        <w:rPr>
          <w:cs/>
          <w:lang w:bidi="ta-IN"/>
        </w:rPr>
        <w:t xml:space="preserve"> </w:t>
      </w:r>
      <w:r w:rsidRPr="00E37055">
        <w:rPr>
          <w:rFonts w:hint="cs"/>
          <w:cs/>
          <w:lang w:bidi="ta-IN"/>
        </w:rPr>
        <w:t>நூற்றாண்டில்</w:t>
      </w:r>
      <w:r w:rsidRPr="00E37055">
        <w:rPr>
          <w:cs/>
          <w:lang w:bidi="ta-IN"/>
        </w:rPr>
        <w:t xml:space="preserve"> </w:t>
      </w:r>
      <w:r w:rsidRPr="00E37055">
        <w:rPr>
          <w:rFonts w:hint="cs"/>
          <w:cs/>
          <w:lang w:bidi="ta-IN"/>
        </w:rPr>
        <w:t>வைத்தனர்</w:t>
      </w:r>
      <w:r w:rsidRPr="00E37055">
        <w:rPr>
          <w:cs/>
          <w:lang w:bidi="ta-IN"/>
        </w:rPr>
        <w:t xml:space="preserve">. </w:t>
      </w:r>
      <w:r w:rsidRPr="00E37055">
        <w:rPr>
          <w:rFonts w:hint="cs"/>
          <w:cs/>
          <w:lang w:bidi="ta-IN"/>
        </w:rPr>
        <w:t>இதற்கு</w:t>
      </w:r>
      <w:r w:rsidRPr="00E37055">
        <w:rPr>
          <w:cs/>
          <w:lang w:bidi="ta-IN"/>
        </w:rPr>
        <w:t xml:space="preserve"> </w:t>
      </w:r>
      <w:r w:rsidRPr="00E37055">
        <w:rPr>
          <w:rFonts w:hint="cs"/>
          <w:cs/>
          <w:lang w:bidi="ta-IN"/>
        </w:rPr>
        <w:t>நேர்மாறாக</w:t>
      </w:r>
      <w:r w:rsidRPr="00E37055">
        <w:rPr>
          <w:cs/>
          <w:lang w:bidi="ta-IN"/>
        </w:rPr>
        <w:t xml:space="preserve">, </w:t>
      </w:r>
      <w:r w:rsidRPr="00E37055">
        <w:rPr>
          <w:rFonts w:hint="cs"/>
          <w:cs/>
          <w:lang w:bidi="ta-IN"/>
        </w:rPr>
        <w:t>பெரும்பாலான</w:t>
      </w:r>
      <w:r w:rsidRPr="00E37055">
        <w:rPr>
          <w:cs/>
          <w:lang w:bidi="ta-IN"/>
        </w:rPr>
        <w:t xml:space="preserve"> </w:t>
      </w:r>
      <w:r w:rsidRPr="00E37055">
        <w:rPr>
          <w:rFonts w:hint="cs"/>
          <w:cs/>
          <w:lang w:bidi="ta-IN"/>
        </w:rPr>
        <w:t>நவீன</w:t>
      </w:r>
      <w:r w:rsidRPr="00E37055">
        <w:rPr>
          <w:cs/>
          <w:lang w:bidi="ta-IN"/>
        </w:rPr>
        <w:t xml:space="preserve"> </w:t>
      </w:r>
      <w:r w:rsidRPr="00E37055">
        <w:rPr>
          <w:rFonts w:hint="cs"/>
          <w:cs/>
          <w:lang w:bidi="ta-IN"/>
        </w:rPr>
        <w:t>திறனாய்வு</w:t>
      </w:r>
      <w:r w:rsidRPr="00E37055">
        <w:rPr>
          <w:cs/>
          <w:lang w:bidi="ta-IN"/>
        </w:rPr>
        <w:t xml:space="preserve"> </w:t>
      </w:r>
      <w:r w:rsidRPr="00E37055">
        <w:rPr>
          <w:rFonts w:hint="cs"/>
          <w:cs/>
          <w:lang w:bidi="ta-IN"/>
        </w:rPr>
        <w:t>அறிஞர்கள்</w:t>
      </w:r>
      <w:r w:rsidRPr="00E37055">
        <w:rPr>
          <w:cs/>
          <w:lang w:bidi="ta-IN"/>
        </w:rPr>
        <w:t xml:space="preserve"> </w:t>
      </w:r>
      <w:r w:rsidRPr="00E37055">
        <w:rPr>
          <w:rFonts w:hint="cs"/>
          <w:cs/>
          <w:lang w:bidi="ta-IN"/>
        </w:rPr>
        <w:t>பாபிலோனிய</w:t>
      </w:r>
      <w:r w:rsidRPr="00E37055">
        <w:rPr>
          <w:cs/>
          <w:lang w:bidi="ta-IN"/>
        </w:rPr>
        <w:t xml:space="preserve"> </w:t>
      </w:r>
      <w:r w:rsidRPr="00E37055">
        <w:rPr>
          <w:rFonts w:hint="cs"/>
          <w:cs/>
          <w:lang w:bidi="ta-IN"/>
        </w:rPr>
        <w:t>நாடுகடத்தலின்</w:t>
      </w:r>
      <w:r w:rsidRPr="00E37055">
        <w:rPr>
          <w:cs/>
          <w:lang w:bidi="ta-IN"/>
        </w:rPr>
        <w:t xml:space="preserve"> </w:t>
      </w:r>
      <w:r w:rsidRPr="00E37055">
        <w:rPr>
          <w:rFonts w:hint="cs"/>
          <w:cs/>
          <w:lang w:bidi="ta-IN"/>
        </w:rPr>
        <w:t>போது</w:t>
      </w:r>
      <w:r w:rsidRPr="00E37055">
        <w:rPr>
          <w:cs/>
          <w:lang w:bidi="ta-IN"/>
        </w:rPr>
        <w:t xml:space="preserve"> </w:t>
      </w:r>
      <w:r w:rsidRPr="00E37055">
        <w:rPr>
          <w:rFonts w:hint="cs"/>
          <w:cs/>
          <w:lang w:bidi="ta-IN"/>
        </w:rPr>
        <w:t>நமது</w:t>
      </w:r>
      <w:r w:rsidRPr="00E37055">
        <w:rPr>
          <w:cs/>
          <w:lang w:bidi="ta-IN"/>
        </w:rPr>
        <w:t xml:space="preserve"> </w:t>
      </w:r>
      <w:r w:rsidRPr="00E37055">
        <w:rPr>
          <w:rFonts w:hint="cs"/>
          <w:cs/>
          <w:lang w:bidi="ta-IN"/>
        </w:rPr>
        <w:t>புத்தகம்</w:t>
      </w:r>
      <w:r w:rsidRPr="00E37055">
        <w:rPr>
          <w:cs/>
          <w:lang w:bidi="ta-IN"/>
        </w:rPr>
        <w:t xml:space="preserve"> </w:t>
      </w:r>
      <w:r w:rsidRPr="00E37055">
        <w:rPr>
          <w:rFonts w:hint="cs"/>
          <w:cs/>
          <w:lang w:bidi="ta-IN"/>
        </w:rPr>
        <w:t>அதன்</w:t>
      </w:r>
      <w:r w:rsidRPr="00E37055">
        <w:rPr>
          <w:cs/>
          <w:lang w:bidi="ta-IN"/>
        </w:rPr>
        <w:t xml:space="preserve"> </w:t>
      </w:r>
      <w:r w:rsidRPr="00E37055">
        <w:rPr>
          <w:rFonts w:hint="cs"/>
          <w:cs/>
          <w:lang w:bidi="ta-IN"/>
        </w:rPr>
        <w:t>இறுதி</w:t>
      </w:r>
      <w:r w:rsidRPr="00E37055">
        <w:rPr>
          <w:cs/>
          <w:lang w:bidi="ta-IN"/>
        </w:rPr>
        <w:t xml:space="preserve"> </w:t>
      </w:r>
      <w:r w:rsidRPr="00E37055">
        <w:rPr>
          <w:rFonts w:hint="cs"/>
          <w:cs/>
          <w:lang w:bidi="ta-IN"/>
        </w:rPr>
        <w:t>வடிவத்தை</w:t>
      </w:r>
      <w:r w:rsidRPr="00E37055">
        <w:rPr>
          <w:cs/>
          <w:lang w:bidi="ta-IN"/>
        </w:rPr>
        <w:t xml:space="preserve"> </w:t>
      </w:r>
      <w:r w:rsidRPr="00E37055">
        <w:rPr>
          <w:rFonts w:hint="cs"/>
          <w:cs/>
          <w:lang w:bidi="ta-IN"/>
        </w:rPr>
        <w:t>அடைந்தது</w:t>
      </w:r>
      <w:r w:rsidRPr="00E37055">
        <w:rPr>
          <w:cs/>
          <w:lang w:bidi="ta-IN"/>
        </w:rPr>
        <w:t xml:space="preserve"> </w:t>
      </w:r>
      <w:r w:rsidRPr="00E37055">
        <w:rPr>
          <w:rFonts w:hint="cs"/>
          <w:cs/>
          <w:lang w:bidi="ta-IN"/>
        </w:rPr>
        <w:t>என்று</w:t>
      </w:r>
      <w:r w:rsidRPr="00E37055">
        <w:rPr>
          <w:cs/>
          <w:lang w:bidi="ta-IN"/>
        </w:rPr>
        <w:t xml:space="preserve"> </w:t>
      </w:r>
      <w:r w:rsidRPr="00E37055">
        <w:rPr>
          <w:rFonts w:hint="cs"/>
          <w:cs/>
          <w:lang w:bidi="ta-IN"/>
        </w:rPr>
        <w:t>வாதிடுகின்றனர்</w:t>
      </w:r>
      <w:r w:rsidRPr="00E37055">
        <w:rPr>
          <w:cs/>
          <w:lang w:bidi="ta-IN"/>
        </w:rPr>
        <w:t xml:space="preserve">. </w:t>
      </w:r>
      <w:r w:rsidRPr="00E37055">
        <w:rPr>
          <w:rFonts w:hint="cs"/>
          <w:cs/>
          <w:lang w:bidi="ta-IN"/>
        </w:rPr>
        <w:t>சாமுவேல்</w:t>
      </w:r>
      <w:r w:rsidRPr="00E37055">
        <w:rPr>
          <w:cs/>
          <w:lang w:bidi="ta-IN"/>
        </w:rPr>
        <w:t xml:space="preserve"> </w:t>
      </w:r>
      <w:r w:rsidRPr="00E37055">
        <w:rPr>
          <w:rFonts w:hint="cs"/>
          <w:cs/>
          <w:lang w:bidi="ta-IN"/>
        </w:rPr>
        <w:t>புத்தகம்</w:t>
      </w:r>
      <w:r w:rsidRPr="00E37055">
        <w:rPr>
          <w:cs/>
          <w:lang w:bidi="ta-IN"/>
        </w:rPr>
        <w:t xml:space="preserve"> </w:t>
      </w:r>
      <w:r w:rsidRPr="00E37055">
        <w:rPr>
          <w:rFonts w:hint="cs"/>
          <w:cs/>
          <w:lang w:bidi="ta-IN"/>
        </w:rPr>
        <w:t>எப்போது</w:t>
      </w:r>
      <w:r w:rsidRPr="00E37055">
        <w:rPr>
          <w:cs/>
          <w:lang w:bidi="ta-IN"/>
        </w:rPr>
        <w:t xml:space="preserve"> </w:t>
      </w:r>
      <w:r w:rsidRPr="00E37055">
        <w:rPr>
          <w:rFonts w:hint="cs"/>
          <w:cs/>
          <w:lang w:bidi="ta-IN"/>
        </w:rPr>
        <w:t>எழுதி</w:t>
      </w:r>
      <w:r w:rsidRPr="00E37055">
        <w:rPr>
          <w:cs/>
          <w:lang w:bidi="ta-IN"/>
        </w:rPr>
        <w:t xml:space="preserve"> </w:t>
      </w:r>
      <w:r w:rsidRPr="00E37055">
        <w:rPr>
          <w:rFonts w:hint="cs"/>
          <w:cs/>
          <w:lang w:bidi="ta-IN"/>
        </w:rPr>
        <w:t>முடிக்கப்பட்டது</w:t>
      </w:r>
      <w:r w:rsidRPr="00E37055">
        <w:rPr>
          <w:cs/>
          <w:lang w:bidi="ta-IN"/>
        </w:rPr>
        <w:t xml:space="preserve"> </w:t>
      </w:r>
      <w:r w:rsidRPr="00E37055">
        <w:rPr>
          <w:rFonts w:hint="cs"/>
          <w:cs/>
          <w:lang w:bidi="ta-IN"/>
        </w:rPr>
        <w:t>என்பதை</w:t>
      </w:r>
      <w:r w:rsidRPr="00E37055">
        <w:rPr>
          <w:cs/>
          <w:lang w:bidi="ta-IN"/>
        </w:rPr>
        <w:t xml:space="preserve"> </w:t>
      </w:r>
      <w:r w:rsidRPr="00E37055">
        <w:rPr>
          <w:rFonts w:hint="cs"/>
          <w:cs/>
          <w:lang w:bidi="ta-IN"/>
        </w:rPr>
        <w:t>இப்போது</w:t>
      </w:r>
      <w:r w:rsidRPr="00E37055">
        <w:rPr>
          <w:cs/>
          <w:lang w:bidi="ta-IN"/>
        </w:rPr>
        <w:t xml:space="preserve"> </w:t>
      </w:r>
      <w:r w:rsidRPr="00E37055">
        <w:rPr>
          <w:rFonts w:hint="cs"/>
          <w:cs/>
          <w:lang w:bidi="ta-IN"/>
        </w:rPr>
        <w:t>திட்டவட்டமாக</w:t>
      </w:r>
      <w:r w:rsidRPr="00E37055">
        <w:rPr>
          <w:cs/>
          <w:lang w:bidi="ta-IN"/>
        </w:rPr>
        <w:t xml:space="preserve"> </w:t>
      </w:r>
      <w:r w:rsidRPr="00E37055">
        <w:rPr>
          <w:rFonts w:hint="cs"/>
          <w:cs/>
          <w:lang w:bidi="ta-IN"/>
        </w:rPr>
        <w:t>அடை</w:t>
      </w:r>
      <w:r w:rsidRPr="00E37055">
        <w:rPr>
          <w:cs/>
          <w:lang w:bidi="ta-IN"/>
        </w:rPr>
        <w:t xml:space="preserve">யாளம் காண முடியவில்லை. </w:t>
      </w:r>
      <w:r w:rsidRPr="00E37055">
        <w:rPr>
          <w:cs/>
          <w:lang w:bidi="ta-IN"/>
        </w:rPr>
        <w:lastRenderedPageBreak/>
        <w:t>ஆனால், பல பழைய ஏற்பாட்டு புத்தகங்களைப் போலவே, நமது ஆசிரியர் தனது புத்தகத்தை எப்போது முடித்தார் என்பதற்கான ஆரம்ப மற்றும் சமீபத்திய தேதிகளை நாம் நிறுவ முடியும்.</w:t>
      </w:r>
    </w:p>
    <w:p w14:paraId="1A28643A" w14:textId="1B560361" w:rsidR="002D263E" w:rsidRDefault="00394FD4" w:rsidP="002D263E">
      <w:pPr>
        <w:pStyle w:val="BodyText0"/>
        <w:rPr>
          <w:cs/>
          <w:lang w:bidi="te"/>
        </w:rPr>
      </w:pPr>
      <w:r w:rsidRPr="00B2171C">
        <w:rPr>
          <w:cs/>
          <w:lang w:val="ta-IN" w:bidi="ta-IN"/>
        </w:rPr>
        <w:t>சாமுவேல் எழுதப்பட்டிருக்கக்கூடிய சமீபத்திய தேதியிலிருந்து ஆரம்பிக்கலாம். இந்த கால வரம்பை தீர்மானிக்க சிறந்த வழி, இஸ்ர</w:t>
      </w:r>
      <w:r w:rsidR="00BB23F0">
        <w:rPr>
          <w:rFonts w:hint="cs"/>
          <w:cs/>
          <w:lang w:val="ta-IN" w:bidi="ta-IN"/>
        </w:rPr>
        <w:t>வே</w:t>
      </w:r>
      <w:r w:rsidRPr="00B2171C">
        <w:rPr>
          <w:cs/>
          <w:lang w:val="ta-IN" w:bidi="ta-IN"/>
        </w:rPr>
        <w:t>லின் முதன்மை வரலாறு என்று அழைக்கப்படுவதில் அதன் இடத்தைக் கவனிப்பதாகும். ரூத் புத்தகத்தைத் தவிர்த்து, ஆதியாகமம் முதல் இராஜாக்கள் வரை புத்தகங்களில் பதிவு செய்யப்பட்டுள்ள வரலாறு இதுவே. ஒன்றாக, இந்த புத்தகங்கள் ஒன்றோடொன்று பிணைக்கப்பட்ட சங்கிலியை உருவாக்குகின்றன, ஏனெனில் ஒவ்வொரு புத்தகமும் முந்தைய புத்தகம் முடிவடையும் இடத்தை எடுத்துக்கொள்கிறது.</w:t>
      </w:r>
    </w:p>
    <w:p w14:paraId="19184434" w14:textId="22F7E697" w:rsidR="002D263E" w:rsidRDefault="00394FD4" w:rsidP="002D263E">
      <w:pPr>
        <w:pStyle w:val="BodyText0"/>
        <w:rPr>
          <w:cs/>
          <w:lang w:bidi="te"/>
        </w:rPr>
      </w:pPr>
      <w:r w:rsidRPr="00B2171C">
        <w:rPr>
          <w:cs/>
          <w:lang w:val="ta-IN" w:bidi="ta-IN"/>
        </w:rPr>
        <w:t>முதல் ஐந்து புத்தகங்களான ஆதியாகமம், யாத்திராகமம், லேவியராகமம், எண்ணாகமம் மற்றும் உபாகமம் மோசேயின் நாட்களிலிருந்து வந்தவை மற்றும் இவை முதன்மை வர</w:t>
      </w:r>
      <w:r w:rsidR="00BB23F0">
        <w:rPr>
          <w:rFonts w:hint="cs"/>
          <w:cs/>
          <w:lang w:val="ta-IN" w:bidi="ta-IN"/>
        </w:rPr>
        <w:t>லாற்று</w:t>
      </w:r>
      <w:r w:rsidRPr="00B2171C">
        <w:rPr>
          <w:cs/>
          <w:lang w:val="ta-IN" w:bidi="ta-IN"/>
        </w:rPr>
        <w:t xml:space="preserve"> சங்கிலியின் ஆரம்ப இணைப்புகளை உருவாக்குகின்றன. யோசுவா, நியாயாதிபதிகள், சாமுவேல், இராஜாக்கள் ஆகிய மற்ற புத்தகங்கள் இந்த வரலாற்றின் அடுத்தடுத்த உபாகமப் பகுதியை உருவாக்குகின்றன. இந்த புத்தகங்கள் உபாகமம் புத்தகத்தின் இறையியல் கண்ணோட்டங்களை பெரிதும் சார்ந்துள்ளன. யோசுவா மோசேயின் மரணத்தில் தொடங்கி யோசுவாவின் மரணம் வரை தொடர்கிறது. யோசுவாவின் மரணத்திற்குப் பிறகு நியாயாதிபதிகள் புத்தகம் நம்மை முன்னோக்கி அழைத்துச் செல்கிறது. சாமுவேல் என்ற மனிதன் இஸ்ரவேலின் கடைசி நியாயாதிபதியாக எழும்புவதோடு தொடங்கி தாவீதின் ஆட்சியோடு முடிவடைகிறது. தாவீதின் மரணத்தில் தொடங்கி பாபிலோனிய நாடுகடத்தலில் முடிவடையும்</w:t>
      </w:r>
      <w:r w:rsidR="00BB23F0">
        <w:rPr>
          <w:rFonts w:hint="cs"/>
          <w:cs/>
          <w:lang w:val="ta-IN" w:bidi="ta-IN"/>
        </w:rPr>
        <w:t xml:space="preserve">. </w:t>
      </w:r>
      <w:r w:rsidRPr="00B2171C">
        <w:rPr>
          <w:cs/>
          <w:lang w:val="ta-IN" w:bidi="ta-IN"/>
        </w:rPr>
        <w:t xml:space="preserve"> சாமுவேல் முடிவடையும் இடத்தில் இராஜாக்கள் புத்தகம் தொடங்குகிறது. சாமுவேலை இராஜாக்கள் புத்தகத்தின் ஆரம்ப அதிகாரங்களுடன் ஒப்பிடும்போது, ஒரு விஷயம் தெளிவாகிறது: சாமுவேல் புத்தகத்தில் பதிவு செய்யப்பட்டுள்ள தாவீதின் வாழ்க்கையின் பதிவை இராஜாக்கள் புத்தகத்தின் ஆசிரியர் அறிந்திருந்தார். இராஜாக்கள் புத்தகம் எழுதப்படுவதற்கு முன்பே சாமுவேல் எழுதி முடிக்கப்பட்டிருக்க வேண்டும் என்பதை இது உறுதியாக சுட்டிக்காட்டுகிறது.</w:t>
      </w:r>
    </w:p>
    <w:p w14:paraId="2474635C" w14:textId="2AEEB73A" w:rsidR="002D263E" w:rsidRDefault="00394FD4" w:rsidP="002D263E">
      <w:pPr>
        <w:pStyle w:val="BodyText0"/>
        <w:rPr>
          <w:cs/>
          <w:lang w:bidi="te"/>
        </w:rPr>
      </w:pPr>
      <w:r w:rsidRPr="00B2171C">
        <w:rPr>
          <w:cs/>
          <w:lang w:val="ta-IN" w:bidi="ta-IN"/>
        </w:rPr>
        <w:t xml:space="preserve">ராஜாக்கள் புத்தகம் எப்போது எழுதப்பட்டது என்பதை நாம் ஓரளவு உறுதியாக நம்புவதால் இந்த குறிப்பு முக்கியமானது. இது 2 இராஜாக்கள் 25:27-30 இல் தாவீதின் ராஜ சந்ததியான யோயாக்கீன் கி.மு 561 இல் பாபிலோன் சிறையிலிருந்து விடுவிக்கப்பட்டதுடன் முடிவடைகிறது. கூடுதலாக, கி.மு 538 இல் பாபிலோனுக்கு நாடுகடத்தப்பட்ட இஸ்ரவேலர் திரும்பி வந்ததை இராஜாக்கள் புத்தகம் குறிப்பிடவில்லை. இதனால், இராஜாக்களின் புத்தகம் கி.மு 561 முதல் கி.மு 538 க்குள் எழுதப்பட்டது என உறுதியாக நம்பலாம். இராஜாக்களின் புத்தகத்திற்கு முன்பே சாமுவேலின் புத்தகம் முடிக்கப்பட்டதால், சாமுவேலின் </w:t>
      </w:r>
      <w:r w:rsidRPr="00B2171C">
        <w:rPr>
          <w:cs/>
          <w:lang w:val="ta-IN" w:bidi="ta-IN"/>
        </w:rPr>
        <w:lastRenderedPageBreak/>
        <w:t>புத்தகம் பாபிலோனிய நாடுகடத்தலின் முடிவுக்கு முன்பு கி.மு 538 ஆக இருக்கலாம் என்ற முடிவுக்கு வருவது பாதுகாப்பானது.</w:t>
      </w:r>
    </w:p>
    <w:p w14:paraId="4F2D0801" w14:textId="6AAA864A" w:rsidR="002D263E" w:rsidRPr="007E5D8D" w:rsidRDefault="00394FD4" w:rsidP="007E5D8D">
      <w:pPr>
        <w:pStyle w:val="Quotations"/>
        <w:rPr>
          <w:cs/>
        </w:rPr>
      </w:pPr>
      <w:r w:rsidRPr="007E5D8D">
        <w:rPr>
          <w:cs/>
        </w:rPr>
        <w:t>1 மற்றும் 2 சாமுவேல் எப்போது எழுதப்பட்டது, எப்போது அதன் இறுதி வடிவத்தை அடைந்தது என்பதை சரியாக அறிவது கடினம். ஆனால் முழு பழைய ஏற்பாட்டின் வெளிச்சத்தில் 1 மற்றும் 2 சாமுவேலை நாம் பார்க்கும்போது சில அறிகுறிகள் உள்ளன, அவை குறைந்தபட்சம் அதன் இறுதி வடிவத்தை அடைந்திருக்கும் சமீபத்திய தேதியை நமக்குத் தரக்கூடும். 1 நாளாகம புத்தகத்தை நாம் பார்க்கும்போது, அது உண்மையில் 1 மற்றும் 2 சாமுவேலின் புத்தகங்களிலிருந்து சில காரியங்களை எடுத்து பேசுகின்றன. நாடுகடத்தப்பட்ட காலத்திற்குப் பிந்தைய சகாப்தத்தில் 1 நாளாகமம் மற்றும் 2 நாளாகமம் எழுதப்பட்டதால், நாடுகடத்தப்பட்டவர்கள் எருசலேமுக்குத் திரும்பியபோது, நாம் சொல்லக்கூடிய அதிகபட்சம் என்னவென்றால், அது நிச்சயமாக அதற்கு முன்பே அதன் இறுதி வடிவத்தில் இருந்தது... ஆனால் 1 மற்றும் 2 சாமுவேலின் புத்தகங்களில் நாம் காணும் வெவ்வேறு கூறுகளைப் பற்றிய அறிவின் பிற அறிகுறிகளையும் வேதம் முழுவதும் காண்கிறோம். சங்கீதம் 89 இல் பிரதிபலிக்கும் தாவீதின் உடன்படிக்கையின் அறிவு உள்ளது... எனவே, 1 மற்றும் 2 சாமுவேலின் புத்தகங்களில் நாம் காணும் மரபுகள் பற்றிய அறிவு நிச்சயமாக உள்ளது, நிச்சயமாக, சிறையிருப்பிற்கு முந்தைய காலத்திலும், சிறையிருப்பின் காலத்திலும் மற்றும் சிறையிருப்பிற்கு பிந்தைய காலங்களிலும் விழிப்புணர்வு இருப்பதாகத் தெரிகிறது. ஆனால் புத்தகத்தின் இறுதி வடிவம் எப்போது ஒன்றாக வந்தது என்பதைப் பொறுத்தவரை, நாம் சொல்லக்கூடிய அதிகபட்சம் என்னவென்றால், அது பிந்தைய நாடுகடத்தல் சகாப்தத்திற்கு முன்பு ஒன்றாக வந்தது.</w:t>
      </w:r>
    </w:p>
    <w:p w14:paraId="41669E27" w14:textId="77777777" w:rsidR="002D263E" w:rsidRPr="007E5D8D" w:rsidRDefault="00394FD4" w:rsidP="007E5D8D">
      <w:pPr>
        <w:pStyle w:val="QuotationAuthor"/>
        <w:rPr>
          <w:cs/>
        </w:rPr>
      </w:pPr>
      <w:r w:rsidRPr="007E5D8D">
        <w:rPr>
          <w:cs/>
        </w:rPr>
        <w:t>— ஆண்ட்ரூ அபெர்னெத்தி, Ph.D.</w:t>
      </w:r>
    </w:p>
    <w:p w14:paraId="73DE1BE9" w14:textId="0D46A813" w:rsidR="00394FD4" w:rsidRPr="00B2171C" w:rsidRDefault="00394FD4" w:rsidP="002D263E">
      <w:pPr>
        <w:pStyle w:val="BodyText0"/>
        <w:rPr>
          <w:cs/>
          <w:lang w:bidi="te"/>
        </w:rPr>
      </w:pPr>
      <w:r w:rsidRPr="00B2171C">
        <w:rPr>
          <w:cs/>
          <w:lang w:val="ta-IN" w:bidi="ta-IN"/>
        </w:rPr>
        <w:t xml:space="preserve">பாபிலோனிய சிறையிருப்பின் இந்தக் கடைசித் தேதியை மனதில் வைத்து, சாமுவேலின் புத்தகம் எப்போது முடிக்கப்பட்டிருக்கலாம் என்பதற்கு நாம் திரும்ப வேண்டும். நாம் பார்க்கப்போகிறபடி, சாமுவேல் புத்தகத்தின் </w:t>
      </w:r>
      <w:r w:rsidRPr="00B2171C">
        <w:rPr>
          <w:cs/>
          <w:lang w:val="ta-IN" w:bidi="ta-IN"/>
        </w:rPr>
        <w:lastRenderedPageBreak/>
        <w:t>பொருளடக்கம் இது பிளவுபட்ட முடியாட்சி காலத்திற்கு முன்பு எழுதப்பட்டிருக்க முடியாது என்பதை உறுதியாகக் காட்டுகிறது.</w:t>
      </w:r>
    </w:p>
    <w:p w14:paraId="7231129B" w14:textId="7AF111D9" w:rsidR="002D263E" w:rsidRDefault="00394FD4" w:rsidP="002D263E">
      <w:pPr>
        <w:pStyle w:val="BodyText0"/>
        <w:rPr>
          <w:cs/>
          <w:lang w:bidi="te"/>
        </w:rPr>
      </w:pPr>
      <w:r w:rsidRPr="00B2171C">
        <w:rPr>
          <w:cs/>
          <w:lang w:val="ta-IN" w:bidi="ta-IN"/>
        </w:rPr>
        <w:t>வேதாகமம் நமக்குச் சொல்லுகிறபடி, கி.மு 930 இல் முதலாம் யெரொபெயாம் தாவீதின் குடும்பத்தாருக்கு எதிராகக் கலகம் செய்வதில் இஸ்ரவேலின் வட கோத்திரங்களை வழிநடத்தினான். அவரது கிளர்ச்சி வடக்கு ராஜ்யமான இஸ்ர</w:t>
      </w:r>
      <w:r w:rsidR="00AA417C">
        <w:rPr>
          <w:rFonts w:hint="cs"/>
          <w:cs/>
          <w:lang w:val="ta-IN" w:bidi="ta-IN"/>
        </w:rPr>
        <w:t>வே</w:t>
      </w:r>
      <w:r w:rsidRPr="00B2171C">
        <w:rPr>
          <w:cs/>
          <w:lang w:val="ta-IN" w:bidi="ta-IN"/>
        </w:rPr>
        <w:t xml:space="preserve">ல் அல்லது எப்பிராயீம் என்று அடிக்கடி அழைக்கப்பட்ட </w:t>
      </w:r>
      <w:r w:rsidR="00AA417C">
        <w:rPr>
          <w:rFonts w:hint="cs"/>
          <w:cs/>
          <w:lang w:val="ta-IN" w:bidi="ta-IN"/>
        </w:rPr>
        <w:t>ராஜ்</w:t>
      </w:r>
      <w:r w:rsidRPr="00B2171C">
        <w:rPr>
          <w:cs/>
          <w:lang w:val="ta-IN" w:bidi="ta-IN"/>
        </w:rPr>
        <w:t>யமும் தெற்கு ராஜ்யமான யூதாவும் உருவாக வழிவகுத்தது. தேவனுடைய மக்கள் இரண்டு ராஜ்யங்களாகப் பிரிந்திருப்பதைப் பற்றி தனக்குத் தெரியும் என்று சாமுவேல் புத்தகத்தின் ஆசிரியர் பல சந்தர்ப்பங்களில் சுட்டிக்காட்டினார். உதாரணமாக, 1 சாமுவேல் 11:8 "இஸ்ரவேல் மக்கள்.... யூதாவின் மனுஷரும்" என்று குறிப்பிடுகிறது. 1 சாமுவேல் 18:16 "இஸ்ரவேல் மற்றும் யூதா மக்கள் அனைவரும் தாவீதை நேசித்தார்கள்" என்று கூறுகிறது. இதேபோல், 2 சாமுவேல் 5:5 இல் தாவீது "இஸ்ரவேல் மற்றும் யூதா அனைத்தின்மேலும் ஆட்சி செய்தார்" என்று வாசிக்கிறோம். 2 சாமுவேல் 12:8 தேவன் தாவீதுக்கு "இஸ்ரவேலையும் ... யூதாவையும்" கொடுத்தார் என்று கூறுகிறது. 2 சாமுவேல் 21:2 "இஸ்ரவேல் மீதும் யூதா மீதும்" சவுலுக்கு வைராக்கியம் இருந்தது என்று கூறுகிறது. 2 சாமுவேல் 24:1-ல் அனைத்து கோத்திரங்களும் "இஸ்ரவேல் மற்றும் யூதா" என்று விவரிக்கப்படுவதைக் காண்கிறோம். இஸ்ரவேலுக்கும், யூதாவுக்கும் இடையே உள்ள இந்த வேறுபாட்டை மீண்டும் மீண்டும் காண்பது, கி.மு 930 இல் இஸ்ரவேலும் யூதாவும் பிரிக்கப்படும் வரை சாமுவேல் புத்தகத்தை எழுதியிருக்க முடியாது என்பதை உறுதியாக உணர்த்துகிறது.</w:t>
      </w:r>
    </w:p>
    <w:p w14:paraId="5CDA76CB" w14:textId="31789B78" w:rsidR="002D263E" w:rsidRDefault="00394FD4" w:rsidP="002D263E">
      <w:pPr>
        <w:pStyle w:val="BodyText0"/>
        <w:rPr>
          <w:cs/>
          <w:lang w:bidi="te"/>
        </w:rPr>
      </w:pPr>
      <w:r w:rsidRPr="00B2171C">
        <w:rPr>
          <w:cs/>
          <w:lang w:val="ta-IN" w:bidi="ta-IN"/>
        </w:rPr>
        <w:t>இந்த எல்லா காரணிகளையும் நாம் கணக்கில் எடுத்துக்கொண்டால், நமது புத்தகம் முடிக்கப்பட்ட ஆரம்ப தேதி பிரிக்கப்பட்ட ராஜ்யத்தின் போது, கி.மு 930 க்குப் பிறகு என்பதை நாம் காணலாம். கி.மு. 538 க்கு முன்பு, பாபிலோனிய சிறையிருப்பின் சமயத்தில் சமீபத்தியதாக இருக்கலாம்.</w:t>
      </w:r>
    </w:p>
    <w:p w14:paraId="74C5D797" w14:textId="7EAF9874" w:rsidR="002D263E" w:rsidRDefault="00394FD4" w:rsidP="002D263E">
      <w:pPr>
        <w:pStyle w:val="BodyText0"/>
        <w:rPr>
          <w:cs/>
          <w:lang w:bidi="te"/>
        </w:rPr>
      </w:pPr>
      <w:r w:rsidRPr="00B2171C">
        <w:rPr>
          <w:cs/>
          <w:lang w:val="ta-IN" w:bidi="ta-IN"/>
        </w:rPr>
        <w:t>இதுவரை, சாமுவேல் புத்தகத்தின் எழுத்தாளர் மற்றும் தேதியை நாம் கருத்தில் கொண்டோம். இப்போது, அதன் பின்னணியின் மற்றொரு அம்சமான நம்முடைய புத்தகம் எழுதப்பட்டபோது தேவனுடைய ஜனங்கள் எதிர்ப்பட்ட சூழ்நிலைகள் என்பதற்கு திரும்புவோம்.</w:t>
      </w:r>
    </w:p>
    <w:p w14:paraId="446CBC5C" w14:textId="7C7377BF" w:rsidR="002D263E" w:rsidRPr="001A7CE7" w:rsidRDefault="00032564" w:rsidP="001A7CE7">
      <w:pPr>
        <w:pStyle w:val="PanelHeading"/>
        <w:rPr>
          <w:cs/>
          <w:lang w:bidi="ta-IN"/>
        </w:rPr>
      </w:pPr>
      <w:bookmarkStart w:id="9" w:name="_Toc196482589"/>
      <w:r w:rsidRPr="001A7CE7">
        <w:rPr>
          <w:cs/>
          <w:lang w:bidi="ta-IN"/>
        </w:rPr>
        <w:t>சூழ்நிலைகள்</w:t>
      </w:r>
      <w:bookmarkEnd w:id="9"/>
    </w:p>
    <w:p w14:paraId="2081A5E2" w14:textId="247D86F8" w:rsidR="002D263E" w:rsidRDefault="00032564" w:rsidP="002D263E">
      <w:pPr>
        <w:pStyle w:val="BodyText0"/>
        <w:rPr>
          <w:cs/>
          <w:lang w:bidi="te"/>
        </w:rPr>
      </w:pPr>
      <w:r w:rsidRPr="00B2171C">
        <w:rPr>
          <w:cs/>
          <w:lang w:val="ta-IN" w:bidi="ta-IN"/>
        </w:rPr>
        <w:t xml:space="preserve">வேதவசனங்களை அணுகக்கூடிய ஒரு தலைவராக சாமுவேல் புத்தகத்தின் ஆசிரியர் இருந்தார், அவரும் அவருடைய வாசகரும் எதிர்ப்பட்ட சூழ்நிலைகள் விசுவாசத்தில் ஒரு பெரிய நெருக்கடியை வழிநடத்தியதை நன்கு அறிந்திருந்தார். ஒருபுறம் அவர்களின் வரலாறு அவருக்குத் தெரியும். தமக்குச் சேவை செய்வதில் பூமியை நிரப்பும்படி ஆதாமையும் ஏவாளையும் </w:t>
      </w:r>
      <w:r w:rsidRPr="00B2171C">
        <w:rPr>
          <w:cs/>
          <w:lang w:val="ta-IN" w:bidi="ta-IN"/>
        </w:rPr>
        <w:lastRenderedPageBreak/>
        <w:t>பின்னால் நோவாவையும் தேவன் நியமித்திருந்தார். இந்த உலகளாவிய ஊழியத்தை நிறைவேற்றுவதில் முன்நின்று வழிநடத்தும்படி ஆபிரகாமையும் அவருடைய சந்ததியாரையும் தேவன் அழைத்திருந்தார். கூடுதலாக, தம்முடைய மக்களை ஒன்றுபடுத்தி, தேவனுடைய ராஜ்யம் உலகம் முழுவதும் விரிவடையும் தேசத்தில் அவர்களை வைக்க தேவன் மோசேயை நியமித்திருந்தார். அதற்கும் மேலாக, தாவீதையும் அவருடைய குடும்பத்தையும் இஸ்ரவேலின் மீது நிரந்தர வம்சமாக தேவன் ஸ்தாபித்திருந்தார், அது அவர்களுடைய நோக்கத்தை நிறைவேற்றுவதில் அவர்களை வழிநடத்தும்.</w:t>
      </w:r>
    </w:p>
    <w:p w14:paraId="3D968946" w14:textId="7073C5F0" w:rsidR="002D263E" w:rsidRDefault="00032564" w:rsidP="002D263E">
      <w:pPr>
        <w:pStyle w:val="BodyText0"/>
        <w:rPr>
          <w:cs/>
          <w:lang w:bidi="te"/>
        </w:rPr>
      </w:pPr>
      <w:r w:rsidRPr="00B2171C">
        <w:rPr>
          <w:cs/>
          <w:lang w:val="ta-IN" w:bidi="ta-IN"/>
        </w:rPr>
        <w:t>ஆனால் மறுபுறம், சாமுவேல் புத்தகத்தின் ஆசிரியர் தனது புத்தகத்தை எழுதியபோது, தேவ ஜனங்கள் எதிர்கொண்ட சூழ்நிலைகள் தாவீதின் வீட்டின் மீது அவர்கள் வைத்திருந்த நம்பிக்கைகளுடன் எளிதில் பொருந்தவில்லை. நிச்சயமாக, பிளவுபட்ட ராஜ்யம் மற்றும் பாபிலோனிய நாடுகடத்தல் ஆகிய இரண்டின் போதும் இஸ்ரவேலின் பயங்கரமான நிலைக்கு ஏராளமான பழிகள் இருந்தன. ஆனால் வேதவாக்கியங்கள் தாவீதின் வீட்டாரின் பாவங்களின் மீது, முக்கியமாய் அதன் விக்கிரகாராதனையின் மீதும் தேவனுக்கு உண்மையுள்ளவர்களாக நிலைத்திருக்கத் தவறியதன் மீதும் நேரடியாகவே குற்றஞ்சாட்டுகின்றன. 1 இராஜாக்கள் 11:29-40 மற்றும் 12:1-24 போன்ற பகுதிகள், பிரிக்கப்பட்ட ராஜ்யத்திற்கான பொறுப்பை நேரடியாக தாவீதின் வீட்டின் மீது வைக்கின்றன. 2 இராஜாக்கள் 20:12-19 மற்றும் 21:10-15 போன்ற பகுதிகள், பாபிலோனிய நாடுகடத்தலும் முதன்மையாக தாவீதின் வீட்டின் தோல்விகளால் விளைந்தது என்பதைக் குறிக்கிறது.</w:t>
      </w:r>
    </w:p>
    <w:p w14:paraId="1C4B91D7" w14:textId="62EB1AE6" w:rsidR="002D263E" w:rsidRDefault="00032564" w:rsidP="002D263E">
      <w:pPr>
        <w:pStyle w:val="BodyText0"/>
        <w:rPr>
          <w:cs/>
          <w:lang w:bidi="te"/>
        </w:rPr>
      </w:pPr>
      <w:r w:rsidRPr="00B2171C">
        <w:rPr>
          <w:cs/>
          <w:lang w:val="ta-IN" w:bidi="ta-IN"/>
        </w:rPr>
        <w:t>தாவீதின் குடும்பத்தின் தோல்விகள் தேவனுடைய மக்களின் விசுவாசத்தை அசைத்துப் பார்த்தன. தேவனுடைய நியாயத்தீர்ப்புகள் அவர்களுடைய நம்பிக்கைகளை நொறுக்கியபோது, தாவீதின் வீட்டை எவ்வாறு தொடர்ந்து நம்புவது என்று அவர்கள் ஆச்சரியப்பட்டார்கள். ஒருவேளை தேவன் தாவீதின் சந்ததியினருக்கு முதுகைத் திருப்பியிருக்கலாம். ஒரு வேளை அவர்கள் இத்தனை காலமும் தவறு செய்திருக்கலாம். இந்த இக்கட்டான சூழ்நிலையில்தான் தேவன் சாமுவேலின் எழுத்தாளரை தம்முடைய புத்தகத்தை எழுதும்படி அழைத்தார். தாவீதின் வம்சத்தில் இஸ்ரவேலின் நம்பிக்கையைப் புதுப்பிக்க அவர் எழுதினார்.</w:t>
      </w:r>
    </w:p>
    <w:p w14:paraId="4CFC2517" w14:textId="557ACBD9" w:rsidR="002D263E" w:rsidRDefault="00032564" w:rsidP="002D263E">
      <w:pPr>
        <w:pStyle w:val="BodyText0"/>
        <w:rPr>
          <w:cs/>
          <w:lang w:bidi="te"/>
        </w:rPr>
      </w:pPr>
      <w:r w:rsidRPr="00B2171C">
        <w:rPr>
          <w:cs/>
          <w:lang w:val="ta-IN" w:bidi="ta-IN"/>
        </w:rPr>
        <w:t>இப்போது நாம் சாமுவேல் புத்தகத்தின் பின்னணியைப் பார்த்தோம், நமது பாடத்தின் இரண்டாவது முக்கிய தலைப்பான நமது புத்தகத்தின் வடிவமைப்பிற்கு நாம் திரும்ப வேண்டும். சாமுவேல் புத்தகத்தின் ஆசிரியர் இந்தப் புத்தகத்தை எப்படி வடிவமைத்தார்? அவரும் அவரது அசல் வாசகர்களும் எதிர்கொண்ட சூழ்நிலைகளை நிவர்த்தி செய்ய அதன் உள்ளடக்கத்தை அவர் எவ்வாறு வேண்டுமென்றே ஏற்பாடு செய்தார்? தேவனுடைய மக்களுக்கு எப்படிப்பட்ட நம்பிக்கையை அவருடைய புத்தகம் அளித்தது?</w:t>
      </w:r>
    </w:p>
    <w:p w14:paraId="28D135DB" w14:textId="68A2EA1C" w:rsidR="002D263E" w:rsidRDefault="00032564" w:rsidP="002D263E">
      <w:pPr>
        <w:pStyle w:val="ChapterHeading"/>
        <w:rPr>
          <w:cs/>
          <w:lang w:bidi="ta-IN"/>
        </w:rPr>
      </w:pPr>
      <w:bookmarkStart w:id="10" w:name="_Toc196482590"/>
      <w:r w:rsidRPr="00B2171C">
        <w:rPr>
          <w:cs/>
          <w:lang w:bidi="ta-IN"/>
        </w:rPr>
        <w:lastRenderedPageBreak/>
        <w:t>வடிவமைப்பு</w:t>
      </w:r>
      <w:bookmarkEnd w:id="10"/>
    </w:p>
    <w:p w14:paraId="56A13353" w14:textId="12B21921" w:rsidR="002D263E" w:rsidRDefault="00032564" w:rsidP="002D263E">
      <w:pPr>
        <w:pStyle w:val="BodyText0"/>
        <w:rPr>
          <w:cs/>
          <w:lang w:bidi="te"/>
        </w:rPr>
      </w:pPr>
      <w:r w:rsidRPr="00B2171C">
        <w:rPr>
          <w:cs/>
          <w:lang w:val="ta-IN" w:bidi="ta-IN"/>
        </w:rPr>
        <w:t>சாமுவேல் புத்தகத்தின் வடிவமைப்பை நாம் அணுகும்போது, நம் ஆசிரியர் இரண்டு உலகங்களுக்கு இடையில் நின்றார் என்பதை நாம் நினைவில் வைக்க வேண்டும். அவர் விவரித்த சம்பவங்களின் உலகம், அவரும் அவரது அசல் வாசகர்களும் வாழ்ந்த உலகமாகும். கடந்த காலத்தில் நடந்தவற்றின் உண்மையான கணக்கைக் கொடுப்பதில் அவர் தன்னை அர்ப்பணித்துக் கொண்டார். ஆனால் அவர் தனது நாளில் இஸ்ரவேல் மக்களை உரையாற்றிய வழிகளில் கடந்த காலத்தைப் பற்றி எழுதுவதிலும் தன்னை அர்ப்பணித்தார். துரதிர்ஷ்டவசமாக, சுவிசேஷ வியாக்கியான அறிஞர்கள் சாமுவேல் புத்தகத்தைக் கையாளும்போது இந்த வேறுபாட்டைக் காணத் தவறிவிடுகிறார்கள். எனவே, நாம் மேலும் செல்வதற்கு முன், நமது புத்தகத்தின் வடிவமைப்பில் இந்த இரண்டு தாக்கங்களையும் திறக்க ஒரு கணம் எடுக்க வேண்டும்.</w:t>
      </w:r>
    </w:p>
    <w:p w14:paraId="4A16FEEF" w14:textId="49CE8431" w:rsidR="002D263E" w:rsidRDefault="00032564" w:rsidP="002D263E">
      <w:pPr>
        <w:pStyle w:val="BodyText0"/>
        <w:rPr>
          <w:cs/>
          <w:lang w:bidi="te"/>
        </w:rPr>
      </w:pPr>
      <w:r w:rsidRPr="00B2171C">
        <w:rPr>
          <w:cs/>
          <w:lang w:val="ta-IN" w:bidi="ta-IN"/>
        </w:rPr>
        <w:t>ஒருபுறம், பரிசுத்த ஆவியின் ஏவுதலின் கீழ், சாமுவேலின் ஆசிரியர் தனது புத்தகத்தை எழுதுவதற்கு நீண்ட காலத்திற்கு முன்பே என்ன நடந்தது என்பதைப் பற்றிய உண்மையான கணக்கை தனது வாசகர்களுக்கு வழங்க தீர்மானித்தார். "அந்த உலகம்" என்று நாம் அழைப்பதைப் பற்றி அவர் எழுதினார், வரலாற்று நிகழ்வுகளின் உலகம் அவரது புத்தகத்தில் தெரிவிக்கப்பட்டுள்ளது. அவர் அறிவித்த முதல் நிகழ்வு 1 சாமுவேல் 1:1-28 இல் சாமுவேலின் பிறப்பு. வேதாகம மற்றும் தொல்பொருள் சான்றுகள் சாமுவேல் கி.மு 1070 இல் பிறந்ததாக குறிப்பிடுகின்றன.</w:t>
      </w:r>
    </w:p>
    <w:p w14:paraId="7D8D216E" w14:textId="5F0123FD" w:rsidR="00032564" w:rsidRPr="00B2171C" w:rsidRDefault="00032564" w:rsidP="002D263E">
      <w:pPr>
        <w:pStyle w:val="BodyText0"/>
        <w:rPr>
          <w:cs/>
          <w:lang w:bidi="te"/>
        </w:rPr>
      </w:pPr>
      <w:r w:rsidRPr="00B2171C">
        <w:rPr>
          <w:cs/>
          <w:lang w:val="ta-IN" w:bidi="ta-IN"/>
        </w:rPr>
        <w:t>அவர் அறிவித்த கடைசி வரலாற்று நிகழ்வு 2 சாமுவேல் 23:1-7 இல் தாவீதின் கடைசி வார்த்தைகளை விவரிக்கிறது. இந்த உரை பெரும்பாலும் கி.மு 970 இல் தாவீதின் மரணத்திற்கு அருகில் வழங்கப்பட்ட இறுதியான, அதிகாரப்பூர்வ ராஜ அறிவிப்புகளில் ஒன்றாகும். எனவே, சாமுவேல் புத்தகம் ஏறக்குறைய கி.மு 1070 முதல் கி.மு 970 வரை ஏறக்குறைய ஒரு நூற்றாண்டு இஸ்ர</w:t>
      </w:r>
      <w:r w:rsidR="00AA417C">
        <w:rPr>
          <w:rFonts w:hint="cs"/>
          <w:cs/>
          <w:lang w:val="ta-IN" w:bidi="ta-IN"/>
        </w:rPr>
        <w:t>வே</w:t>
      </w:r>
      <w:r w:rsidRPr="00B2171C">
        <w:rPr>
          <w:cs/>
          <w:lang w:val="ta-IN" w:bidi="ta-IN"/>
        </w:rPr>
        <w:t>லின் வரலாற்றை விவரிக்கிறது.</w:t>
      </w:r>
    </w:p>
    <w:p w14:paraId="2A48671B" w14:textId="31B3EFBE" w:rsidR="00032564" w:rsidRPr="00B2171C" w:rsidRDefault="00032564" w:rsidP="002D263E">
      <w:pPr>
        <w:pStyle w:val="BodyText0"/>
        <w:rPr>
          <w:cs/>
          <w:lang w:bidi="te"/>
        </w:rPr>
      </w:pPr>
      <w:r w:rsidRPr="00B2171C">
        <w:rPr>
          <w:cs/>
          <w:lang w:val="ta-IN" w:bidi="ta-IN"/>
        </w:rPr>
        <w:t>பழைய ஏற்பாட்டு காலத்தில் தேவனுடைய ராஜ்யத்தின் வளர்ச்சியில் இந்த நூற்றாண்டு எவ்வளவு முக்கியமானது என்பதை மிகைப்படுத்துவது கடினம். இது இஸ்ரேலில் ஒரு பெரிய மாற்றத்தின் காலகட்டம். சாமுவேல் பிறந்தபோது, நியாயாதிபதிகள் மற்றும் லேவியர்களின் தோல்வியுற்ற தலைமையின் கீழ் இஸ்ரவேல் குழப்பத்தில் இருந்தது. ஆனால் தாவீது தனது கடைசி வார்த்தைகளை வழங்கிய நேரத்தில், தேவன் தாவீதையும் அவரது சந்ததியினரையும் இஸ்ரவேலின் அனைத்து கோத்திரங்களுக்கும் நிரந்தர வம்சமாக நிறுவியிருந்தார். பல முக்கியமான நிகழ்வுகள் இஸ்ர</w:t>
      </w:r>
      <w:r w:rsidR="00AA417C">
        <w:rPr>
          <w:rFonts w:hint="cs"/>
          <w:cs/>
          <w:lang w:val="ta-IN" w:bidi="ta-IN"/>
        </w:rPr>
        <w:t>வே</w:t>
      </w:r>
      <w:r w:rsidRPr="00B2171C">
        <w:rPr>
          <w:cs/>
          <w:lang w:val="ta-IN" w:bidi="ta-IN"/>
        </w:rPr>
        <w:t xml:space="preserve">லில் இந்த </w:t>
      </w:r>
      <w:r w:rsidRPr="00B2171C">
        <w:rPr>
          <w:cs/>
          <w:lang w:val="ta-IN" w:bidi="ta-IN"/>
        </w:rPr>
        <w:lastRenderedPageBreak/>
        <w:t>வியத்தகு மாற்றங்களுக்கு எவ்வாறு வழிவகுத்தன என்பதை விளக்க சாமுவேலின் ஆசிரியர் தனது புத்தகத்தை வடிவமைத்தார்.</w:t>
      </w:r>
    </w:p>
    <w:p w14:paraId="5DC5D9D5" w14:textId="1A9A6F7E" w:rsidR="002D263E" w:rsidRDefault="00032564" w:rsidP="002D263E">
      <w:pPr>
        <w:pStyle w:val="BodyText0"/>
        <w:rPr>
          <w:cs/>
          <w:lang w:bidi="te"/>
        </w:rPr>
      </w:pPr>
      <w:r w:rsidRPr="00B2171C">
        <w:rPr>
          <w:cs/>
          <w:lang w:val="ta-IN" w:bidi="ta-IN"/>
        </w:rPr>
        <w:t>நாம் இப்போது சொன்னபடி, சாமுவேல் புத்தகத்தில் பதிவு செய்யப்பட்ட நிகழ்வுகள் அனைத்தும் "அந்த உலகம்" என்று நாம் அழைத்தவற்றின் ஒரு பகுதியாகும். ஆனால் மறுபக்கத்தில், சாமுவேலின் ஆசிரியர் அவரும் அவரது அசல் வாசகரும் வாழ்ந்த காலத்தையும் சூழ்நிலைகளையும் குறிப்பிட தீர்மானித்திருந்தார். இதை நாம் "அவர்களின் உலகம்" என்று அழைப்போம், எழுத்தாளர் மற்றும் அவரது வாசகர்களின் உலகம், அவரது புத்தகத்தில் அறிவிக்கப்பட்ட வரலாற்றுக் காலத்திற்குப் பிந்தைய காலம் ஆகும். பிளவுபட்ட ராஜ்யத்தின் போதோ அல்லது பாபிலோனிய சிறையிருப்பின் காலத்திலோ, "அந்த உலகத்தில்" என்ன நடந்தது என்பதை நம் ஆசிரியர் எழுதினார். "அவர்களுடைய உலகத்திற்கு" தேவனுடைய மக்களுக்கு அதன் முக்கியத்துவத்தைக் கற்பிக்க நம் ஆசிரியர் எழுதினார். இந்த இலக்கு அவரது புத்தகத்தின் வடிவமைப்பை ஆழமாக வடிவமைத்தது. கடந்த காலத்தைப் பற்றி ஒரு அப்பட்டமான, பற்றற்ற பதிவை எழுதுவதற்குப் பதிலாக, அவர் தனது உடனடி வாசகர்கள் எதிர்கொள்ளும் சவால்களைப் பேசும் வகையில் தனது கணக்கை எழுதினார்.</w:t>
      </w:r>
    </w:p>
    <w:p w14:paraId="37BBACAC" w14:textId="5AD438F8" w:rsidR="002D263E" w:rsidRDefault="00032564" w:rsidP="002D263E">
      <w:pPr>
        <w:pStyle w:val="BodyText0"/>
        <w:rPr>
          <w:cs/>
          <w:lang w:bidi="te"/>
        </w:rPr>
      </w:pPr>
      <w:r w:rsidRPr="00B2171C">
        <w:rPr>
          <w:cs/>
          <w:lang w:val="ta-IN" w:bidi="ta-IN"/>
        </w:rPr>
        <w:t>மற்ற வேத ஆசிரியர்களைப் போலவே, சாமுவேலின் ஆசிரியர் இதை மூன்று முக்கிய வழிகளில் செய்தார். முதலாவதாக, அவர் தனது அசல் வாசகர்களுக்கு வரலாற்று பின்னணிகளை வழங்கினார். அதாவது அவர்கள் தங்கள் சொந்த நாளில் எதிர்கொண்ட யதார்த்தங்களின் வரலாற்று மூலங்களை வழங்கினார். இரண்டாவதாக, அவர் தனது புத்தகத்தில் உள்ள கதாபாத்திரங்களை தனது வாசகர்களுக்கு பின்பற்ற அல்லது நிராகரிக்க மாதிரிகளை வழங்க விவரித்தார். மூன்றாவதாக, "அந்த உலகத்தில்" நடந்த பல நிகழ்வுகளைப் பற்றி அவர் எழுதினார், அவை "அவர்களின் உலகத்தில்" அவரது வாசகர்களின் அனுபவங்களின் முன்னறிவிப்பாக இருந்தன என்பதைக் காட்டின. இந்த வழியில், அவர் தனது அசல் வாசகர்</w:t>
      </w:r>
      <w:r w:rsidR="00AA417C">
        <w:rPr>
          <w:rFonts w:hint="cs"/>
          <w:cs/>
          <w:lang w:val="ta-IN" w:bidi="ta-IN"/>
        </w:rPr>
        <w:t>கள்</w:t>
      </w:r>
      <w:r w:rsidRPr="00B2171C">
        <w:rPr>
          <w:cs/>
          <w:lang w:val="ta-IN" w:bidi="ta-IN"/>
        </w:rPr>
        <w:t xml:space="preserve"> எதிர்கொண்ட சவால்களுக்கு வழிகாட்டுதலை வழங்கினார்.</w:t>
      </w:r>
    </w:p>
    <w:p w14:paraId="55978E9D" w14:textId="488CC0FB" w:rsidR="002D263E" w:rsidRPr="00694064" w:rsidRDefault="00032564" w:rsidP="002D263E">
      <w:pPr>
        <w:pStyle w:val="BodyText0"/>
        <w:rPr>
          <w:cs/>
          <w:lang w:bidi="te"/>
        </w:rPr>
      </w:pPr>
      <w:r w:rsidRPr="00B2171C">
        <w:rPr>
          <w:cs/>
          <w:lang w:val="ta-IN" w:bidi="ta-IN"/>
        </w:rPr>
        <w:t>நமது புத்தகத்தின் வடிவமைப்பை இரண்டு படிகளில் ஆராய்வோம். முதலில், அதன் பெரிய அளவிலான கட்டமைப்பு மற்றும் உள்ளடக்கத்தை அறிமுகப்படுத்துவோம். இரண்டாவதாக, இந்த கட்டமைப்பும் உள்ளடக்கமும் நமது ஆசிரியரின் புத்தகத்திற்கான நோக்கத்தை எவ்வாறு வெளிப்படுத்துகிறது என்பதைப் பார்ப்போம். சாமுவேல் புத்தகத்தின் கட்டமைப்பு மற்றும் உள்ளடக்கத்தின் கண்ணோட்டத்துடன் ஆரம்பிக்கலாம்.</w:t>
      </w:r>
    </w:p>
    <w:p w14:paraId="3F199B53" w14:textId="2338D030" w:rsidR="002D263E" w:rsidRPr="001A7CE7" w:rsidRDefault="00032564" w:rsidP="001A7CE7">
      <w:pPr>
        <w:pStyle w:val="PanelHeading"/>
        <w:rPr>
          <w:cs/>
          <w:lang w:bidi="ta-IN"/>
        </w:rPr>
      </w:pPr>
      <w:bookmarkStart w:id="11" w:name="_Toc196482591"/>
      <w:r w:rsidRPr="001A7CE7">
        <w:rPr>
          <w:cs/>
          <w:lang w:bidi="ta-IN"/>
        </w:rPr>
        <w:lastRenderedPageBreak/>
        <w:t>அமைப்பும் உள்‌ளடக்கமும்</w:t>
      </w:r>
      <w:bookmarkEnd w:id="11"/>
    </w:p>
    <w:p w14:paraId="5762B765" w14:textId="53B4577A" w:rsidR="002D263E" w:rsidRDefault="00032564" w:rsidP="002D263E">
      <w:pPr>
        <w:pStyle w:val="BodyText0"/>
        <w:rPr>
          <w:cs/>
          <w:lang w:bidi="te"/>
        </w:rPr>
      </w:pPr>
      <w:r w:rsidRPr="00B2171C">
        <w:rPr>
          <w:cs/>
          <w:lang w:val="ta-IN" w:bidi="ta-IN"/>
        </w:rPr>
        <w:t>சாமுவேலின் புத்தகம் மிகவும் சிக்கலானது, அதன் பல விவரங்களில் தொலைந்து போவது எளிது. அதாவது அது எவ்வளவு தேர்ந்தெடுக்கப்பட்டது மற்றும் எவ்வளவு திறமையாக ஏற்பாடு செய்யப்பட்டது என்பதைக் காணத் தவறிவிடுவோம். உண்மையில், சாமுவேலின் ஆசிரியர் ஒரு சில நபர்களையும் சம்பவங்களையும் பற்றி மட்டுமே எழுதினார், மேலும் அவர் தனது இலக்குகளை அடைய அவற்றை கவனமாக ஏற்பாடு செய்தார். நமது புத்தகத்தின் இந்த அம்சங்களைப் பற்றி நாம் எவ்வளவு அதிகமாக அறிந்திருக்கிறோமோ, அவ்வளவு சிறப்பாக அதன் அசல் அர்த்தத்தையும், அதை இன்று நம் வாழ்வில் எவ்வாறு பயன்படுத்துவது என்பதையும் புரிந்து கொள்ள முடியும்.</w:t>
      </w:r>
    </w:p>
    <w:p w14:paraId="4C23D58C" w14:textId="0F3A895C" w:rsidR="002D263E" w:rsidRDefault="00032564" w:rsidP="002D263E">
      <w:pPr>
        <w:pStyle w:val="BodyText0"/>
        <w:rPr>
          <w:cs/>
          <w:lang w:bidi="te"/>
        </w:rPr>
      </w:pPr>
      <w:r w:rsidRPr="00B2171C">
        <w:rPr>
          <w:cs/>
          <w:lang w:val="ta-IN" w:bidi="ta-IN"/>
        </w:rPr>
        <w:t>பரந்த அளவில், தேவ ஆவியானவர் நமது புத்தகத்தின் ஆசிரியரை மூன்று முக்கிய கதாபாத்திரங்களான</w:t>
      </w:r>
      <w:r w:rsidR="000F0742">
        <w:rPr>
          <w:cs/>
          <w:lang w:val="ta-IN" w:bidi="ta-IN"/>
        </w:rPr>
        <w:t xml:space="preserve"> </w:t>
      </w:r>
      <w:r w:rsidRPr="00B2171C">
        <w:rPr>
          <w:cs/>
          <w:lang w:val="ta-IN" w:bidi="ta-IN"/>
        </w:rPr>
        <w:t>சாமுவேல், சவுல் மற்றும் தாவீது ஆகியோர் மீது கவனம் செலுத்த வழிவகுத்தார். மேலும் இந்த கதாபாத்திரங்களுக்கிடையேயான பல தர்க்கரீதியான தொடர்புகளை வரைய அவர் நமது ஆசிரியரை வழிநடத்தினார். இஸ்ரவேலை ராஜ யுகத்திற்கு கொண்டு வந்தவராக தேவன் சாமுவேலை நியமித்தார் என்ற உண்மையுடன் நமது ஆசிரியர் தொடங்குகிறார். பிறகு, இஸ்ரவேலின் முதல் ராஜாவாக சவுல் எப்படி தோல்வியுற்றார் என்பதைப் பற்றி யோசித்தார். இறுதியாக, தேவன் தாவீதின் ராஜ்யத்தையும் வம்சத்தையும் அவருடைய ராஜ்யத்தை பலப்படுத்தி பரப்புவதற்கான கருவியாக நிறுவினார் என்பதை அவர் நிரூபித்தார். இந்த மூன்று பிரிவுகளும் சேர்ந்து, நியாயாதிபதிகளின் காலத்திலிருந்து தாவீதின் முடியாட்சி காலம் வரை தேவன் எவ்வாறு இஸ்ரவேலை கொண்டு வந்தார் என்பதைப் பற்றிய நமது ஆசிரியரின் ஒத்திசைவான மதிப்பீட்டை வெளிப்படுத்துகிறது.</w:t>
      </w:r>
    </w:p>
    <w:p w14:paraId="253B4F75" w14:textId="374C8FEF" w:rsidR="002D263E" w:rsidRPr="007E5D8D" w:rsidRDefault="00032564" w:rsidP="007E5D8D">
      <w:pPr>
        <w:pStyle w:val="Quotations"/>
        <w:rPr>
          <w:cs/>
        </w:rPr>
      </w:pPr>
      <w:r w:rsidRPr="007E5D8D">
        <w:rPr>
          <w:cs/>
        </w:rPr>
        <w:t>1 மற்றும் 2 சாமுவேலின் இலக்கிய அமைப்பு உண்மையில் மூன்று ராஜாக்களைச் சுற்றி வருகிறது, அல்லது மூன்று ஆளுமைகளைச் சுற்றி வருகிறது. சாமுவேல் முக்கிய நபர்... பின்னர் சவுல் முக்கிய நபராக மாறுகிறார். தாவீது காட்சிக்கு வருகிறார் ... ஆனால் சவுல் தாவீதை நாடு முழுவதும் துரத்தும்போது முக்கிய நபராகத் தொடர்கிறார், இறுதியாக 1 சாமுவேலின் முடிவில், அவர் கொல்லப்படுகிறார், 2 சாமுவேல் பின்னர் தாவீதைச் சுற்றி கட்டப்படுகிறது. எனவே, உண்மையில் அந்த மூன்று புள்ளிவிவரங்கள்தான் இரண்டு புத்தகங்களுக்கும் கட்டமைப்பைக் கொடுக்கின்றன.</w:t>
      </w:r>
    </w:p>
    <w:p w14:paraId="6AC502F8" w14:textId="77777777" w:rsidR="002D263E" w:rsidRPr="007E5D8D" w:rsidRDefault="00032564" w:rsidP="007E5D8D">
      <w:pPr>
        <w:pStyle w:val="QuotationAuthor"/>
        <w:rPr>
          <w:cs/>
        </w:rPr>
      </w:pPr>
      <w:r w:rsidRPr="007E5D8D">
        <w:rPr>
          <w:cs/>
        </w:rPr>
        <w:lastRenderedPageBreak/>
        <w:t>— Dr. ஜான் ஆஸ்வால்ட்</w:t>
      </w:r>
    </w:p>
    <w:p w14:paraId="34FB0814" w14:textId="1BB985BE" w:rsidR="002D263E" w:rsidRPr="00E37055" w:rsidRDefault="00AA417C" w:rsidP="00E37055">
      <w:pPr>
        <w:pStyle w:val="BodyText0"/>
        <w:rPr>
          <w:cs/>
          <w:lang w:bidi="te"/>
        </w:rPr>
      </w:pPr>
      <w:r w:rsidRPr="007E5D8D">
        <w:rPr>
          <w:rFonts w:hint="cs"/>
          <w:cs/>
        </w:rPr>
        <w:t>நமது</w:t>
      </w:r>
      <w:r w:rsidR="00032564" w:rsidRPr="00E37055">
        <w:rPr>
          <w:cs/>
          <w:lang w:bidi="ta-IN"/>
        </w:rPr>
        <w:t xml:space="preserve"> புத்தகத்தின் இந்த சிறப்பம்சங்களை மனதில் வைத்து, சாமுவேலின் புத்தகம் பெரிய அளவில் மூன்று முக்கிய பிரிவுகளாக எழுதப்பட்டிருப்பதை நாம் காணலாம்: அவையாவன; 1 சாமுவேல் 1–7 இல் அரசாட்சிக்கு சாமுவேலின் அறிமுகம்; 1 சாமுவேல் 8 – 2 சாமுவேல் 1 இல் சவுலின் தோல்வியுற்ற ஆட்சி; மற்றும் 2 சாமுவேல் 2-24 இல் தாவீதின் நீடித்த அரசாட்சி. அரசாட்சிக்கான சாமுவேலின் அறிமுகத்தை முதலில் பார்ப்போம்.</w:t>
      </w:r>
    </w:p>
    <w:p w14:paraId="10E96AC2" w14:textId="367EAE8C" w:rsidR="002D263E" w:rsidRPr="008C6803" w:rsidRDefault="00032564" w:rsidP="008C6803">
      <w:pPr>
        <w:pStyle w:val="BulletHeading"/>
        <w:rPr>
          <w:cs/>
          <w:lang w:bidi="ta-IN"/>
        </w:rPr>
      </w:pPr>
      <w:bookmarkStart w:id="12" w:name="_Toc196482592"/>
      <w:r w:rsidRPr="008C6803">
        <w:rPr>
          <w:cs/>
          <w:lang w:bidi="ta-IN"/>
        </w:rPr>
        <w:t>அரசாட்சிக்கான சாமுவேலின் அறிமுகம் (1 சாமுவேல் 1–7)</w:t>
      </w:r>
      <w:bookmarkEnd w:id="12"/>
    </w:p>
    <w:p w14:paraId="5D10EE16" w14:textId="1FF52C84" w:rsidR="002D263E" w:rsidRPr="00694064" w:rsidRDefault="00032564" w:rsidP="002D263E">
      <w:pPr>
        <w:pStyle w:val="BodyText0"/>
        <w:rPr>
          <w:cs/>
          <w:lang w:bidi="te"/>
        </w:rPr>
      </w:pPr>
      <w:r w:rsidRPr="00B2171C">
        <w:rPr>
          <w:cs/>
          <w:lang w:val="ta-IN" w:bidi="ta-IN"/>
        </w:rPr>
        <w:t>ஆரம்பத்திலிருந்தே, நமது ஆசிரியர் சாமுவேலை கவனத்தில் கொண்டிருந்தார் என்பதை அறிய வேண்டும். அதாவது, தேவன் கொடுத்த அற்புத பரிசு என்றும், முன்மாதிரியான ஒழுக்கமுள்ள மனிதர் என்றும் அவர் அவரைப் பாராட்டினார். நமது புத்தகத்தின்படி, சாமுவேல் மிகவும் சிறந்தவராக இருந்ததால், தேவன் சாமுவேலை மட்டுமல்ல, அவர் மூலமாக இஸ்ரவேல் முழுவதையும் ஆசீர்வதித்தார். சாமுவேல் ஒரு பாவி என்பதை வேதாகமத்திலிருந்தும் பொது அனுபவத்திலிருந்தும் நமது நூலாசிரியரும் அவருடைய அசல் வாசகரும் அறிந்திருந்தார்கள். எனவே, சாமுவேலின் ஒழுக்க குணத்தின் சிக்கலான குணங்களை அவர்கள் அறிந்திருப்பார்கள் என்று நாம் உறுதியாக இருக்கலாம். ஆனால், சாமுவேலின் தவறுகளைச் சுட்டிக்காட்டுவதற்குப் பதிலாக, சாமுவேலையும் தேவனுக்கு</w:t>
      </w:r>
      <w:r w:rsidR="00AA417C">
        <w:rPr>
          <w:rFonts w:hint="cs"/>
          <w:cs/>
          <w:lang w:val="ta-IN" w:bidi="ta-IN"/>
        </w:rPr>
        <w:t xml:space="preserve"> </w:t>
      </w:r>
      <w:r w:rsidRPr="00B2171C">
        <w:rPr>
          <w:cs/>
          <w:lang w:val="ta-IN" w:bidi="ta-IN"/>
        </w:rPr>
        <w:t>அவர் செய்த சேவையையும் வேண்டுமென்றே உயர்த்தியிருக்கிறார். முதலாவதாக சவுலை அபிஷேகம் செய்வதன் மூலமும் பின்பு தாவீதை அபிஷேகம் செய்வதன் மூலமும் அரசதிகாரத்தை இஸ்ரவேலுக்கு அறிமுகப்படுத்திய சாமுவேலை தேவன் ஏன் அனுப்பினார், ஆயத்தப்படுத்தி, அங்கீகரித்தார் என்பதை அழுத்திக் காட்டவே அவர் இதைச் செய்தார்.</w:t>
      </w:r>
    </w:p>
    <w:p w14:paraId="32AFFA45" w14:textId="6407F2A9" w:rsidR="00032564" w:rsidRPr="004D7966" w:rsidRDefault="00E730A8" w:rsidP="004D7966">
      <w:pPr>
        <w:pStyle w:val="BodyText0"/>
        <w:rPr>
          <w:cs/>
          <w:lang w:bidi="te"/>
        </w:rPr>
      </w:pPr>
      <w:r w:rsidRPr="004D7966">
        <w:rPr>
          <w:rStyle w:val="In-LineSubtitle"/>
          <w:cs/>
        </w:rPr>
        <w:t>சாமுவேலின் ஆரம்ப ஆண்டுகள் (1 சாமுவேல் 1:1–2:11).</w:t>
      </w:r>
      <w:r w:rsidRPr="007E5D8D">
        <w:rPr>
          <w:rStyle w:val="In-LineSubtitle"/>
          <w:cs/>
        </w:rPr>
        <w:t xml:space="preserve"> </w:t>
      </w:r>
      <w:r w:rsidRPr="004D7966">
        <w:rPr>
          <w:cs/>
          <w:lang w:bidi="ta-IN"/>
        </w:rPr>
        <w:t xml:space="preserve">சாமுவேலின் இந்த உயர்ந்த இலட்சிய உருவப்படம் இரண்டு முக்கிய பிரிவுகளாக பிரிகிறது. முதலாவதாக, சாமுவேலின் ஆரம்ப ஆண்டுகளின் பதிவை, </w:t>
      </w:r>
      <w:r w:rsidRPr="0077292F">
        <w:rPr>
          <w:cs/>
        </w:rPr>
        <w:t>அவரது பிறப்பு முதல் அவர் பால்மறக்கடிக்கப்பட்டது வரை, 1 சாமுவேல் 1:1</w:t>
      </w:r>
      <w:r w:rsidR="00170D02" w:rsidRPr="0077292F">
        <w:rPr>
          <w:rFonts w:hint="cs"/>
          <w:cs/>
        </w:rPr>
        <w:t>-</w:t>
      </w:r>
      <w:r w:rsidRPr="0077292F">
        <w:rPr>
          <w:cs/>
        </w:rPr>
        <w:t>2:11.-ல் காண்கிறோம். இந்த அதிகாரங்களில், சாமுவேலின் பிறப்பு அவரது பக்தியுள்ள தாயின் ஜெபங்களுக்கு தேவனுடைய அற்புதமான பதிலாக இருந்தது என்றும்</w:t>
      </w:r>
      <w:r w:rsidRPr="004D7966">
        <w:rPr>
          <w:cs/>
          <w:lang w:bidi="ta-IN"/>
        </w:rPr>
        <w:t>, அவர் இஸ்ர</w:t>
      </w:r>
      <w:r w:rsidR="00AA417C" w:rsidRPr="004D7966">
        <w:rPr>
          <w:rFonts w:hint="cs"/>
          <w:cs/>
          <w:lang w:bidi="ta-IN"/>
        </w:rPr>
        <w:t>வே</w:t>
      </w:r>
      <w:r w:rsidRPr="004D7966">
        <w:rPr>
          <w:cs/>
          <w:lang w:bidi="ta-IN"/>
        </w:rPr>
        <w:t>லுக்கு ஒரு புதிய நாளைக் குறித்தார் என்றும் நமது ஆசிரியர் வலியுறுத்தினார்.</w:t>
      </w:r>
    </w:p>
    <w:p w14:paraId="2420EEE7" w14:textId="7EB0E9D8" w:rsidR="00E730A8" w:rsidRPr="00B2171C" w:rsidRDefault="00E730A8" w:rsidP="002D263E">
      <w:pPr>
        <w:pStyle w:val="BodyText0"/>
        <w:rPr>
          <w:cs/>
          <w:lang w:bidi="te"/>
        </w:rPr>
      </w:pPr>
      <w:r w:rsidRPr="00B2171C">
        <w:rPr>
          <w:cs/>
          <w:lang w:val="ta-IN" w:bidi="ta-IN"/>
        </w:rPr>
        <w:t xml:space="preserve">எல்க்கானா என்பவருக்கு அன்னாள், பெனின்னாள் என்ற இரண்டு மனைவிகள் இருந்ததிலிருந்து சாமுவேல் புத்தகம் தொடங்குகிறது. </w:t>
      </w:r>
      <w:r w:rsidRPr="00B2171C">
        <w:rPr>
          <w:cs/>
          <w:lang w:val="ta-IN" w:bidi="ta-IN"/>
        </w:rPr>
        <w:lastRenderedPageBreak/>
        <w:t xml:space="preserve">பெனின்னாளுக்கு நிறைய பிள்ளைகள் இருந்தார்கள். ஆனால், அன்னாள் மலடியாக இருந்தாள். அதனால், பெனின்னாள் அன்னாளிடம் கொடூரமாக நடந்துகொண்டாள். துக்கத்தில், அன்னாள் ஜெபித்து, தேவன் தனக்கு ஒரு மகனைக் கொடுத்தால், அவனை வாழ்நாள் முழுவதும் கர்த்தருடைய சேவைக்கு ஒப்புக்கொடுப்பேன் என்று </w:t>
      </w:r>
      <w:r w:rsidR="00AA417C">
        <w:rPr>
          <w:rFonts w:hint="cs"/>
          <w:cs/>
          <w:lang w:val="ta-IN" w:bidi="ta-IN"/>
        </w:rPr>
        <w:t>பொருத்தனை</w:t>
      </w:r>
      <w:r w:rsidRPr="00B2171C">
        <w:rPr>
          <w:cs/>
          <w:lang w:val="ta-IN" w:bidi="ta-IN"/>
        </w:rPr>
        <w:t xml:space="preserve"> செய்தாள். தேவன் அற்புதமாக அவளுடைய ஜெபத்திற்கு பதிலளித்தார்.</w:t>
      </w:r>
    </w:p>
    <w:p w14:paraId="7D2C6225" w14:textId="5AEAD9C3" w:rsidR="002D263E" w:rsidRDefault="00E730A8" w:rsidP="002D263E">
      <w:pPr>
        <w:pStyle w:val="BodyText0"/>
        <w:rPr>
          <w:cs/>
          <w:lang w:bidi="te"/>
        </w:rPr>
      </w:pPr>
      <w:r w:rsidRPr="00B2171C">
        <w:rPr>
          <w:cs/>
          <w:lang w:val="ta-IN" w:bidi="ta-IN"/>
        </w:rPr>
        <w:t>சாமுவேல் பிறந்தபோது, இஸ்ரவேல் நியாயாதிபதிகளின் காலத்தின் பயனற்ற தன்மையில் தொலைந்து போனது, அந்தக் காலகட்ட</w:t>
      </w:r>
      <w:r w:rsidR="00E5698A">
        <w:rPr>
          <w:rFonts w:hint="cs"/>
          <w:cs/>
          <w:lang w:val="ta-IN" w:bidi="ta-IN"/>
        </w:rPr>
        <w:t>மானது</w:t>
      </w:r>
      <w:r w:rsidRPr="00B2171C">
        <w:rPr>
          <w:cs/>
          <w:lang w:val="ta-IN" w:bidi="ta-IN"/>
        </w:rPr>
        <w:t xml:space="preserve"> குழப்பம் மற்றும் ஒழுக்கக்கேடு ஆகியவற்றால் வகைப்படுத்தப்பட்டது. ஆனால் சாமுவேலின் வருகையுடன், தேவன் இஸ்ரவேலுக்கு ஒரு ராஜாவை அனுப்பப் போகிறார் என்று நம்புவதற்கு நல்ல காரணம் இருந்தது. இந்த நம்பிக்கையை நாம் 2:10 இல் காண்கிறோம், அங்கு அன்னாள் சாமுவேலின் பிறப்புக்காக தேவனைப் புகழ்ந்து இந்த வார்த்தைகளுடன் முடித்தாள்:</w:t>
      </w:r>
    </w:p>
    <w:p w14:paraId="5CCAF045" w14:textId="01209B1A" w:rsidR="002D263E" w:rsidRPr="007E5D8D" w:rsidRDefault="00E730A8" w:rsidP="007E5D8D">
      <w:pPr>
        <w:pStyle w:val="Quotations"/>
        <w:rPr>
          <w:cs/>
        </w:rPr>
      </w:pPr>
      <w:r w:rsidRPr="007E5D8D">
        <w:rPr>
          <w:cs/>
        </w:rPr>
        <w:t>கர்த்தரோடே வழக்காடுகிறவர்கள் நொறுக்கப்படுவார்கள்; வானத்திலிருந்து அவர்கள்மேல் முழங்குவார். கர்த்தர் பூமியின் கடையாந்தரங்களை நியாயந்தீர்த்து, தாம் ஏற்படுத்தின ராஜாவுக்குப் பெலன் அளித்து, தாம் அபிஷேகம்பண்ணினவரின் கொம்பை உயரப்பண்ணுவார் (1 சாமுவேல் 2:10).</w:t>
      </w:r>
    </w:p>
    <w:p w14:paraId="27305D2E" w14:textId="02A4A37D" w:rsidR="002D263E" w:rsidRPr="004D7966" w:rsidRDefault="00E730A8" w:rsidP="004D7966">
      <w:pPr>
        <w:pStyle w:val="BodyText0"/>
        <w:rPr>
          <w:cs/>
          <w:lang w:bidi="te"/>
        </w:rPr>
      </w:pPr>
      <w:r w:rsidRPr="004D7966">
        <w:rPr>
          <w:cs/>
          <w:lang w:bidi="ta-IN"/>
        </w:rPr>
        <w:t>இஸ்ரவேலில் உள்நாட்டுக் குழப்பமும் அந்நிய ஆக்கிரமிப்பாளர்களின் தொல்லைகளும் எதிரொலித்துக் கொண்டிருந்த சமயத்தில், அன்னாள் அபார விசுவாசத்தைக் காட்டினாள். சாமுவேலின் அற்புதப் பிறப்பு, "கர்த்த</w:t>
      </w:r>
      <w:r w:rsidR="00E5698A" w:rsidRPr="004D7966">
        <w:rPr>
          <w:rFonts w:hint="cs"/>
          <w:cs/>
          <w:lang w:bidi="ta-IN"/>
        </w:rPr>
        <w:t>ரோடே வழக்காடுகிறவார்கள் நொறுக்கப்படுவார்கள்</w:t>
      </w:r>
      <w:r w:rsidRPr="004D7966">
        <w:rPr>
          <w:cs/>
          <w:lang w:bidi="ta-IN"/>
        </w:rPr>
        <w:t>" என்றும், அவர்களுக்கு எதிராக தேவன் "</w:t>
      </w:r>
      <w:r w:rsidR="00E5698A" w:rsidRPr="004D7966">
        <w:rPr>
          <w:rFonts w:hint="cs"/>
          <w:cs/>
          <w:lang w:bidi="ta-IN"/>
        </w:rPr>
        <w:t>வானத்திலிருந்து அவர்கள் மேல் முழங்குவா</w:t>
      </w:r>
      <w:r w:rsidRPr="004D7966">
        <w:rPr>
          <w:cs/>
          <w:lang w:bidi="ta-IN"/>
        </w:rPr>
        <w:t xml:space="preserve">ர்" என்றும் அவளுக்கு உறுதியளித்தது. அதற்கும் மேலாக, தேவன் "பூமியின் </w:t>
      </w:r>
      <w:r w:rsidR="00582903" w:rsidRPr="004D7966">
        <w:rPr>
          <w:rFonts w:hint="cs"/>
          <w:cs/>
          <w:lang w:bidi="ta-IN"/>
        </w:rPr>
        <w:t>க</w:t>
      </w:r>
      <w:r w:rsidR="00E5698A" w:rsidRPr="004D7966">
        <w:rPr>
          <w:rFonts w:hint="cs"/>
          <w:cs/>
          <w:lang w:bidi="ta-IN"/>
        </w:rPr>
        <w:t>டையாயந்தரங்களை</w:t>
      </w:r>
      <w:r w:rsidRPr="004D7966">
        <w:rPr>
          <w:cs/>
          <w:lang w:bidi="ta-IN"/>
        </w:rPr>
        <w:t xml:space="preserve"> நியாயந்தீர்ப்பார்" என்பதில் அன்னாளுக்கு நம்பிக்கை இருந்தது. சகல தேசங்களையும் நியாயந்தீர்ப்பதன் மூலம் இஸ்ரவேலின் எல்லைகளுக்கு அப்பாலும் தம்முடைய அரச அதிகாரத்தை பரப்புவார். ஆனால் தேவன் தம்முடைய ராஜ்யத்தை உலகம் முழுவதும் விரிவுபடுத்தப் போகிறார் என்று அன்னாள் எவ்வாறு நம்பினாள் என்பதையும் கவனிக்க வேண்டும். '</w:t>
      </w:r>
      <w:r w:rsidR="00E5698A" w:rsidRPr="004D7966">
        <w:rPr>
          <w:rFonts w:hint="cs"/>
          <w:cs/>
          <w:lang w:bidi="ta-IN"/>
        </w:rPr>
        <w:t>தாம் ஏற்படுத்தின ராஜாவுக்கு பெலன் அளிப்பதன் மூலமு</w:t>
      </w:r>
      <w:r w:rsidRPr="004D7966">
        <w:rPr>
          <w:cs/>
          <w:lang w:bidi="ta-IN"/>
        </w:rPr>
        <w:t xml:space="preserve">ம்' 'தாம் அபிஷேகம் பண்ணினவருடைய கொம்பை' உயர்த்தியதன் மூலமும் அவருடைய எதிரிகளின்மீது ஜெயம் உண்டாக்கினார். சாமுவேலின் காலத்திற்கு முன்பு, இஸ்ரவேலில் ஒருபோதும் மனித ராஜா இருந்ததில்லை. ஆனால், இஸ்ரவேலின் சரித்திரத்தில் சாமுவேலின் மிக முக்கியமான பங்களிப்பை அன்னாளின் புகழ் வார்த்தைகளின் மூலம் நம் ஆசிரியர் </w:t>
      </w:r>
      <w:r w:rsidRPr="004D7966">
        <w:rPr>
          <w:cs/>
          <w:lang w:bidi="ta-IN"/>
        </w:rPr>
        <w:lastRenderedPageBreak/>
        <w:t>அறிமுகப்படுத்தினார். சாமுவேல் பிறந்ததிலிருந்தே, இஸ்ரவேலை ராஜ யுகத்திற்கு அழைத்துச் செல்ல தேவனால் அழைக்கப்பட்டார்.</w:t>
      </w:r>
    </w:p>
    <w:p w14:paraId="3B2CC904" w14:textId="17A07B3D" w:rsidR="002D263E" w:rsidRPr="004D7966" w:rsidRDefault="00E730A8" w:rsidP="004D7966">
      <w:pPr>
        <w:pStyle w:val="BodyText0"/>
        <w:rPr>
          <w:cs/>
          <w:lang w:bidi="te"/>
        </w:rPr>
      </w:pPr>
      <w:r w:rsidRPr="004D7966">
        <w:rPr>
          <w:rStyle w:val="In-LineSubtitle"/>
          <w:cs/>
        </w:rPr>
        <w:t>தலைமைத்துவத்தில் மாற்றம் (1 சாமுவேல் 2:12–7:17).</w:t>
      </w:r>
      <w:r w:rsidRPr="007E5D8D">
        <w:rPr>
          <w:rStyle w:val="In-LineSubtitle"/>
          <w:cs/>
        </w:rPr>
        <w:t xml:space="preserve"> </w:t>
      </w:r>
      <w:r w:rsidRPr="004D7966">
        <w:rPr>
          <w:cs/>
          <w:lang w:bidi="ta-IN"/>
        </w:rPr>
        <w:t>அரசாட்சிக்கான சாமுவேலின் அறிமுகத்தின் இரண்டாம் பகுதி 2:12–7:17 இல் தோன்றுகிறது, அங்கு ஏலி மற்றும் அவரது மகன்களிடமிருந்து சாமுவேலுக்கு தலைமைத்துவ மாற்றம் பற்றிய ஒரு கணக்கைக் காண்கிறோம். ஏலி, அவன் குமாரர், சாமுவேல் எல்லாரும் லேவி கோத்திரத்தைச் சேர்ந்தவர்கள். பல லேவியர்கள் தேவனுக்கு உண்மையற்றவர்களாக இருந்தனர் மற்றும் தேவனுடைய சட்டத்திற்கு கீழ்ப்படியாமல் இஸ்ரவேலரை வழிநடத்தினர் என்று நியாயாதிபதிகள் புத்தகத்தின் கடைசி அ</w:t>
      </w:r>
      <w:r w:rsidR="00E5698A" w:rsidRPr="004D7966">
        <w:rPr>
          <w:rFonts w:hint="cs"/>
          <w:cs/>
          <w:lang w:bidi="ta-IN"/>
        </w:rPr>
        <w:t>திகார</w:t>
      </w:r>
      <w:r w:rsidRPr="004D7966">
        <w:rPr>
          <w:cs/>
          <w:lang w:bidi="ta-IN"/>
        </w:rPr>
        <w:t>ங்கள் நமக்குச் சொல்கின்றன. சீலோவில் உடன்படிக்கைப் பெட்டிக்கு முன் பணியாற்றிய ஏலி மற்றும் அவரது மகன்களைக் குறித்ததில் இது உண்மையாக இருந்தது. ஆனால் சாமுவேலின் தலைமையின் மாற்றம் இஸ்ர</w:t>
      </w:r>
      <w:r w:rsidR="00E5698A" w:rsidRPr="004D7966">
        <w:rPr>
          <w:rFonts w:hint="cs"/>
          <w:cs/>
          <w:lang w:bidi="ta-IN"/>
        </w:rPr>
        <w:t>வே</w:t>
      </w:r>
      <w:r w:rsidRPr="004D7966">
        <w:rPr>
          <w:cs/>
          <w:lang w:bidi="ta-IN"/>
        </w:rPr>
        <w:t>லுக்கு ஒரு புதிய நாளைக் குறித்தது. இந்த மைய லேவிய அதிகாரத்தின் மாற்றத்திற்கு தேவனே கட்டளையிட்டார் என்பதை நமது ஆசிரியர் இந்த அதிகாரங்களில் தெளிவுபடுத்தினார். சாமுவேலின் தாழ்மையான, நீதியான சேவை, இஸ்ரவேல் முழுவதிலும் மிக முக்கியமான லேவிய தீர்க்கதரிசியாக அவர் உயர்த்தப்படுவதற்கு வழிவகுத்தது. சாமுவேல் இந்த நிலைக்கு வந்தவுடன், அவர் இஸ்ரவேல் தேசத்தை அதன் வரலாற்றின் ஒரு புதிய காலகட்டத்திற்கு, அரசாட்சியின் காலத்திற்கு கொண்டு வந்தார்.</w:t>
      </w:r>
    </w:p>
    <w:p w14:paraId="6CE917EA" w14:textId="1F5193D1" w:rsidR="002D263E" w:rsidRPr="007E5D8D" w:rsidRDefault="00E730A8" w:rsidP="001A7CE7">
      <w:pPr>
        <w:pStyle w:val="Quotations"/>
        <w:rPr>
          <w:cs/>
        </w:rPr>
      </w:pPr>
      <w:r w:rsidRPr="007E5D8D">
        <w:rPr>
          <w:cs/>
        </w:rPr>
        <w:t>நியாயாதிபதி</w:t>
      </w:r>
      <w:r w:rsidR="00E5698A" w:rsidRPr="007E5D8D">
        <w:rPr>
          <w:rFonts w:hint="cs"/>
          <w:cs/>
        </w:rPr>
        <w:t>களின்</w:t>
      </w:r>
      <w:r w:rsidRPr="007E5D8D">
        <w:rPr>
          <w:cs/>
        </w:rPr>
        <w:t xml:space="preserve"> புத்தகம் ஒரு சுவாரஸ்யமான புத்தகமாகும், அங்கு எந்த நேரத்திலும் தேவன் ஒரு </w:t>
      </w:r>
      <w:r w:rsidR="00E5698A" w:rsidRPr="007E5D8D">
        <w:rPr>
          <w:rFonts w:hint="cs"/>
          <w:cs/>
        </w:rPr>
        <w:t xml:space="preserve">நியாயாதிபதியை </w:t>
      </w:r>
      <w:r w:rsidRPr="007E5D8D">
        <w:rPr>
          <w:cs/>
        </w:rPr>
        <w:t>எழுப்புவதைப் பற்றி பேசுகிறது, அவர் போர் காலங்களில், அவர்களிடையே சச்சரவுகளைத் தீர்க்கும் காலங்களில் இஸ்ரவேலர்களை வழிநடத்த ஒரு தலைவரைப் போல மாறுகிறார். ஆனால் சாமுவேல் புத்தகத்தை எழுதும் கடைசி நியாயாதிபதியாக சிம்சோன் இருந்ததால், சாமு</w:t>
      </w:r>
      <w:r w:rsidR="00E5698A" w:rsidRPr="007E5D8D">
        <w:rPr>
          <w:rFonts w:hint="cs"/>
          <w:cs/>
        </w:rPr>
        <w:t>வேலின்</w:t>
      </w:r>
      <w:r w:rsidRPr="007E5D8D">
        <w:rPr>
          <w:cs/>
        </w:rPr>
        <w:t xml:space="preserve"> காலத்தில் எந்த நியாயாதிபதியும் இருக்கவில்லை. எனவே அந்த நேரத்தில் ஒரு தலைவர் இல்லாத தேசம் போல் இருந்தது. ஆனால் சாமுவேலின் புத்தகம் வந்தவுடன், சாமுவேல் </w:t>
      </w:r>
      <w:r w:rsidR="00E5698A" w:rsidRPr="007E5D8D">
        <w:rPr>
          <w:rFonts w:hint="cs"/>
          <w:cs/>
        </w:rPr>
        <w:t>எப்படி</w:t>
      </w:r>
      <w:r w:rsidRPr="007E5D8D">
        <w:rPr>
          <w:cs/>
        </w:rPr>
        <w:t xml:space="preserve"> பிறந்தார், பின்னர் </w:t>
      </w:r>
      <w:r w:rsidR="00E5698A" w:rsidRPr="007E5D8D">
        <w:rPr>
          <w:rFonts w:hint="cs"/>
          <w:cs/>
        </w:rPr>
        <w:t xml:space="preserve">எப்படி </w:t>
      </w:r>
      <w:r w:rsidRPr="007E5D8D">
        <w:rPr>
          <w:cs/>
        </w:rPr>
        <w:t xml:space="preserve">இஸ்ரவேலர்களின் தலைவரானார், அந்த அர்த்தத்தில் முந்தைய நியாயாதிபதிகளைப் போலவே ஓரளவு ஒரு நியாயாதிபதியாக </w:t>
      </w:r>
      <w:r w:rsidR="00FF03F4" w:rsidRPr="007E5D8D">
        <w:rPr>
          <w:rFonts w:hint="cs"/>
          <w:cs/>
        </w:rPr>
        <w:t xml:space="preserve">எப்படி </w:t>
      </w:r>
      <w:r w:rsidRPr="007E5D8D">
        <w:rPr>
          <w:cs/>
        </w:rPr>
        <w:t xml:space="preserve">ஆனார், அவர்களை </w:t>
      </w:r>
      <w:r w:rsidR="00FF03F4" w:rsidRPr="007E5D8D">
        <w:rPr>
          <w:rFonts w:hint="cs"/>
          <w:cs/>
        </w:rPr>
        <w:t xml:space="preserve">எப்படி </w:t>
      </w:r>
      <w:r w:rsidRPr="007E5D8D">
        <w:rPr>
          <w:cs/>
        </w:rPr>
        <w:t>போருக்கு வழிநடத்தி, அவர்களின் சச்சரவுகளைத் தீர்க்க முடிந்தது</w:t>
      </w:r>
      <w:r w:rsidR="00FF03F4">
        <w:rPr>
          <w:rFonts w:hint="cs"/>
          <w:cs/>
          <w:lang w:val="ta-IN" w:bidi="ta-IN"/>
        </w:rPr>
        <w:t xml:space="preserve"> </w:t>
      </w:r>
      <w:r w:rsidR="00FF03F4" w:rsidRPr="007E5D8D">
        <w:rPr>
          <w:rFonts w:hint="cs"/>
          <w:cs/>
        </w:rPr>
        <w:t>என்பது தெளிவாகிறது</w:t>
      </w:r>
      <w:r w:rsidRPr="007E5D8D">
        <w:rPr>
          <w:cs/>
        </w:rPr>
        <w:t>.</w:t>
      </w:r>
    </w:p>
    <w:p w14:paraId="5D5784A9" w14:textId="77777777" w:rsidR="002D263E" w:rsidRPr="007E5D8D" w:rsidRDefault="00E730A8" w:rsidP="007E5D8D">
      <w:pPr>
        <w:pStyle w:val="QuotationAuthor"/>
        <w:rPr>
          <w:cs/>
        </w:rPr>
      </w:pPr>
      <w:r w:rsidRPr="007E5D8D">
        <w:rPr>
          <w:cs/>
        </w:rPr>
        <w:lastRenderedPageBreak/>
        <w:t>— Rev. Dr. ஹும்பிரெ அகோக்யெரம்</w:t>
      </w:r>
    </w:p>
    <w:p w14:paraId="30313E65" w14:textId="4476DEE3" w:rsidR="002D263E" w:rsidRPr="004D7966" w:rsidRDefault="00E730A8" w:rsidP="004D7966">
      <w:pPr>
        <w:pStyle w:val="BodyText0"/>
        <w:rPr>
          <w:cs/>
          <w:lang w:bidi="te"/>
        </w:rPr>
      </w:pPr>
      <w:r w:rsidRPr="004D7966">
        <w:rPr>
          <w:cs/>
          <w:lang w:bidi="ta-IN"/>
        </w:rPr>
        <w:t>1 சாமுவேல் 1-7 இல் சாமுவேலின் அரசாட்சிக்கான அறிமுகத்தை வழங்கிய பிறகு, சாமுவேலின் ஆசிரியர் 1 சாமுவேல் 8-2 சாமுவேல் 1-ல் சவுலின் தோல்வியுற்ற அரசாட்சியைப் பற்றி பேசினார்.</w:t>
      </w:r>
    </w:p>
    <w:p w14:paraId="4C9C6E81" w14:textId="184F2AFF" w:rsidR="002D263E" w:rsidRPr="008C6803" w:rsidRDefault="00E730A8" w:rsidP="008C6803">
      <w:pPr>
        <w:pStyle w:val="BulletHeading"/>
        <w:rPr>
          <w:cs/>
          <w:lang w:bidi="ta-IN"/>
        </w:rPr>
      </w:pPr>
      <w:bookmarkStart w:id="13" w:name="_Toc196482593"/>
      <w:r w:rsidRPr="008C6803">
        <w:rPr>
          <w:cs/>
          <w:lang w:bidi="ta-IN"/>
        </w:rPr>
        <w:t>சவுலின் தோல்வியுற்ற அரசாட்சி (1 சாமுவேல் 8 – 2சாமுவேல் 1)</w:t>
      </w:r>
      <w:bookmarkEnd w:id="13"/>
    </w:p>
    <w:p w14:paraId="72C8FE28" w14:textId="64239779" w:rsidR="002D263E" w:rsidRPr="004D7966" w:rsidRDefault="00E730A8" w:rsidP="004D7966">
      <w:pPr>
        <w:pStyle w:val="BodyText0"/>
        <w:rPr>
          <w:cs/>
          <w:lang w:bidi="te"/>
        </w:rPr>
      </w:pPr>
      <w:r w:rsidRPr="004D7966">
        <w:rPr>
          <w:rFonts w:hint="cs"/>
          <w:cs/>
          <w:lang w:bidi="ta-IN"/>
        </w:rPr>
        <w:t>மொத்தத்தில்</w:t>
      </w:r>
      <w:r w:rsidRPr="004D7966">
        <w:rPr>
          <w:cs/>
          <w:lang w:bidi="ta-IN"/>
        </w:rPr>
        <w:t xml:space="preserve">, </w:t>
      </w:r>
      <w:r w:rsidRPr="004D7966">
        <w:rPr>
          <w:rFonts w:hint="cs"/>
          <w:cs/>
          <w:lang w:bidi="ta-IN"/>
        </w:rPr>
        <w:t>சவுலைப்</w:t>
      </w:r>
      <w:r w:rsidRPr="004D7966">
        <w:rPr>
          <w:cs/>
          <w:lang w:bidi="ta-IN"/>
        </w:rPr>
        <w:t xml:space="preserve"> </w:t>
      </w:r>
      <w:r w:rsidRPr="004D7966">
        <w:rPr>
          <w:rFonts w:hint="cs"/>
          <w:cs/>
          <w:lang w:bidi="ta-IN"/>
        </w:rPr>
        <w:t>பற்றி</w:t>
      </w:r>
      <w:r w:rsidRPr="004D7966">
        <w:rPr>
          <w:cs/>
          <w:lang w:bidi="ta-IN"/>
        </w:rPr>
        <w:t xml:space="preserve"> </w:t>
      </w:r>
      <w:r w:rsidRPr="004D7966">
        <w:rPr>
          <w:rFonts w:hint="cs"/>
          <w:cs/>
          <w:lang w:bidi="ta-IN"/>
        </w:rPr>
        <w:t>குறிப்பிடத்தக்க</w:t>
      </w:r>
      <w:r w:rsidRPr="004D7966">
        <w:rPr>
          <w:cs/>
          <w:lang w:bidi="ta-IN"/>
        </w:rPr>
        <w:t xml:space="preserve"> </w:t>
      </w:r>
      <w:r w:rsidRPr="004D7966">
        <w:rPr>
          <w:rFonts w:hint="cs"/>
          <w:cs/>
          <w:lang w:bidi="ta-IN"/>
        </w:rPr>
        <w:t>எதிர்மறையான</w:t>
      </w:r>
      <w:r w:rsidRPr="004D7966">
        <w:rPr>
          <w:cs/>
          <w:lang w:bidi="ta-IN"/>
        </w:rPr>
        <w:t xml:space="preserve"> </w:t>
      </w:r>
      <w:r w:rsidRPr="004D7966">
        <w:rPr>
          <w:rFonts w:hint="cs"/>
          <w:cs/>
          <w:lang w:bidi="ta-IN"/>
        </w:rPr>
        <w:t>குணாதிசயத்தை</w:t>
      </w:r>
      <w:r w:rsidRPr="004D7966">
        <w:rPr>
          <w:cs/>
          <w:lang w:bidi="ta-IN"/>
        </w:rPr>
        <w:t xml:space="preserve"> </w:t>
      </w:r>
      <w:r w:rsidRPr="004D7966">
        <w:rPr>
          <w:rFonts w:hint="cs"/>
          <w:cs/>
          <w:lang w:bidi="ta-IN"/>
        </w:rPr>
        <w:t>அளிப்பதன்</w:t>
      </w:r>
      <w:r w:rsidRPr="004D7966">
        <w:rPr>
          <w:cs/>
          <w:lang w:bidi="ta-IN"/>
        </w:rPr>
        <w:t xml:space="preserve"> </w:t>
      </w:r>
      <w:r w:rsidRPr="004D7966">
        <w:rPr>
          <w:rFonts w:hint="cs"/>
          <w:cs/>
          <w:lang w:bidi="ta-IN"/>
        </w:rPr>
        <w:t>மூலம்</w:t>
      </w:r>
      <w:r w:rsidRPr="004D7966">
        <w:rPr>
          <w:cs/>
          <w:lang w:bidi="ta-IN"/>
        </w:rPr>
        <w:t xml:space="preserve"> </w:t>
      </w:r>
      <w:r w:rsidRPr="004D7966">
        <w:rPr>
          <w:rFonts w:hint="cs"/>
          <w:cs/>
          <w:lang w:bidi="ta-IN"/>
        </w:rPr>
        <w:t>சாமுவேலுக்கும்</w:t>
      </w:r>
      <w:r w:rsidRPr="004D7966">
        <w:rPr>
          <w:cs/>
          <w:lang w:bidi="ta-IN"/>
        </w:rPr>
        <w:t xml:space="preserve"> </w:t>
      </w:r>
      <w:r w:rsidRPr="004D7966">
        <w:rPr>
          <w:rFonts w:hint="cs"/>
          <w:cs/>
          <w:lang w:bidi="ta-IN"/>
        </w:rPr>
        <w:t>சவுலுக்கும்</w:t>
      </w:r>
      <w:r w:rsidRPr="004D7966">
        <w:rPr>
          <w:cs/>
          <w:lang w:bidi="ta-IN"/>
        </w:rPr>
        <w:t xml:space="preserve"> </w:t>
      </w:r>
      <w:r w:rsidRPr="004D7966">
        <w:rPr>
          <w:rFonts w:hint="cs"/>
          <w:cs/>
          <w:lang w:bidi="ta-IN"/>
        </w:rPr>
        <w:t>இடையே</w:t>
      </w:r>
      <w:r w:rsidRPr="004D7966">
        <w:rPr>
          <w:cs/>
          <w:lang w:bidi="ta-IN"/>
        </w:rPr>
        <w:t xml:space="preserve"> </w:t>
      </w:r>
      <w:r w:rsidRPr="004D7966">
        <w:rPr>
          <w:rFonts w:hint="cs"/>
          <w:cs/>
          <w:lang w:bidi="ta-IN"/>
        </w:rPr>
        <w:t>ஒரு</w:t>
      </w:r>
      <w:r w:rsidRPr="004D7966">
        <w:rPr>
          <w:cs/>
          <w:lang w:bidi="ta-IN"/>
        </w:rPr>
        <w:t xml:space="preserve"> </w:t>
      </w:r>
      <w:r w:rsidRPr="004D7966">
        <w:rPr>
          <w:rFonts w:hint="cs"/>
          <w:cs/>
          <w:lang w:bidi="ta-IN"/>
        </w:rPr>
        <w:t>குறிப்பிடத்தக்க</w:t>
      </w:r>
      <w:r w:rsidRPr="004D7966">
        <w:rPr>
          <w:cs/>
          <w:lang w:bidi="ta-IN"/>
        </w:rPr>
        <w:t xml:space="preserve"> </w:t>
      </w:r>
      <w:r w:rsidRPr="004D7966">
        <w:rPr>
          <w:rFonts w:hint="cs"/>
          <w:cs/>
          <w:lang w:bidi="ta-IN"/>
        </w:rPr>
        <w:t>வேறுபாட்டை</w:t>
      </w:r>
      <w:r w:rsidRPr="004D7966">
        <w:rPr>
          <w:cs/>
          <w:lang w:bidi="ta-IN"/>
        </w:rPr>
        <w:t xml:space="preserve"> </w:t>
      </w:r>
      <w:r w:rsidRPr="004D7966">
        <w:rPr>
          <w:rFonts w:hint="cs"/>
          <w:cs/>
          <w:lang w:bidi="ta-IN"/>
        </w:rPr>
        <w:t>நமது</w:t>
      </w:r>
      <w:r w:rsidRPr="004D7966">
        <w:rPr>
          <w:cs/>
          <w:lang w:bidi="ta-IN"/>
        </w:rPr>
        <w:t xml:space="preserve"> ஆசிரியர் அமைத்தார். கொடிய பாவிகளுக்குக்கூட தேவன் பொதுவான கிருபையை அருளுகிறார் என்பதை நாம் வேதத்திலிருந்தும் அனுபவத்திலிருந்தும் அறிகிறோம், அதனால் அவர்களுடைய வாழ்க்கை முற்றிலும் பாழாகிவிடாது. தேவன் சவுலைத் தேர்ந்தெடுத்தார் என்றும், சாமுவேல் அவரை ராஜாவாக அபிஷேகம் செய்தார் என்றும் நமது ஆசிரியர் ஒப்புக்கொண்டார். அதோடு, சவுலின் ஆட்சியின் ஆரம்பத்தில் இஸ்ரவேலின் எல்லாக் கோத்திரத்தாரும் சவுலுக்கு ராணுவ வெற்றிகளைத் தந்ததையும் தேவன் ஆசீர்வதித்திருந்தார் என்றும் குறிப்பிட்டார். ஆனால், சாமுவேல் ஏன் சவுலுக்கு அளித்த ஆதரவை நிறுத்திவிட்டு அவரை எதிர்க்க ஆரம்பித்தார் என்பதில்தான் நம் ஆசிரியர் கவனம் செலுத்தினார். சவுல் திரும்பத் திரும்ப தேவனுக்கு எதிராகக் கலகம் செய்தார். அவருக்கும் அவருடைய குடும்பத்துக்கும் எதிராக தெய்வீக நியாயத்தீர்ப்பு வந்தது. சவுலின் பாவங்கள் அவ்வளவு பெரிதாக இருந்ததால், ஒரு பொல்லாத ஆவி அவரைப் பைத்தியமாக்கியது. அவர் விடாமல் தாவீதைப் பின்தொடர்ந்து, நியாயமான காரணமின்றி இஸ்ரவேல் ஜனங்களைத் தொந்தரவு செய்தார். சவுலின் இந்த எதிர்மறையான குணாதிசயம், தேவனுடைய மகிமையான உலகளாவிய ராஜ்யத்திற்கான அவர்களின் நம்பிக்கை சவுலின் குடும்பத்தில் இல்லை என்பதை சாமுவேலின் அசல் வாசகர்களுக்கு நிரூபித்தது. அந்த விஷயத்தில், சவுலுக்குப் பதிலாக தேவன் அங்கீகரித்த தாவீதைத் தவிர வேறு எந்த ராஜாவிடமும் எதிர்காலத்திற்கான அவர்களுடைய நம்பிக்கை இருக்கக்கூடாது.</w:t>
      </w:r>
    </w:p>
    <w:p w14:paraId="54734F4A" w14:textId="1467909D" w:rsidR="002D263E" w:rsidRPr="004D7966" w:rsidRDefault="00E730A8" w:rsidP="004D7966">
      <w:pPr>
        <w:pStyle w:val="BodyText0"/>
        <w:rPr>
          <w:cs/>
          <w:lang w:bidi="te"/>
        </w:rPr>
      </w:pPr>
      <w:r w:rsidRPr="004D7966">
        <w:rPr>
          <w:rStyle w:val="In-LineSubtitle"/>
          <w:cs/>
        </w:rPr>
        <w:t>சவுலின் ஆரம்ப ஆண்டுகள் (1 சாமுவேல் 8–15).</w:t>
      </w:r>
      <w:r w:rsidRPr="004D7966">
        <w:rPr>
          <w:cs/>
          <w:lang w:bidi="ta-IN"/>
        </w:rPr>
        <w:t xml:space="preserve"> பெரிய அளவில், சவுலின் தோல்வியுற்ற அரசாட்சி இரண்டு முக்கிய பிரிவுகளாகப் பிரிகிறது, இது சாமுவேலின் அரசாட்சிக்கான அறிமுகத்தின் பிரிவுகளுக்கு இணையாக உள்ளது. இது சவுலின் ஆரம்ப ஆண்டுகளை, 1 சாமுவேல் 8-15 இல், தாவீது சவுலின் வாழ்க்கையில் ஒரு காரணியாக மாறுவதற்கு முன்பு முதலில் விவாதிக்கிறது.</w:t>
      </w:r>
    </w:p>
    <w:p w14:paraId="43B4C489" w14:textId="31F162C9" w:rsidR="002D263E" w:rsidRDefault="00E730A8" w:rsidP="002D263E">
      <w:pPr>
        <w:pStyle w:val="BodyText0"/>
        <w:rPr>
          <w:cs/>
          <w:lang w:bidi="te"/>
        </w:rPr>
      </w:pPr>
      <w:r w:rsidRPr="00B2171C">
        <w:rPr>
          <w:cs/>
          <w:lang w:val="ta-IN" w:bidi="ta-IN"/>
        </w:rPr>
        <w:lastRenderedPageBreak/>
        <w:t>சுருங்கச் சொன்னால், சாமுவேலின் ஆதரவோடு சவுல் எப்படி ராஜாவாக ஆனார், இஸ்ரவேல் கோத்திரங்களை ஒன்றுபடுத்தினார், இஸ்ரவேலின் எதிரிகளுக்கு எதிராக குறிப்பிடத்தக்க சில வெற்றிகளில் அவர்களை வழிநடத்தினார் என்</w:t>
      </w:r>
      <w:r w:rsidR="006B5B7A">
        <w:rPr>
          <w:rFonts w:hint="cs"/>
          <w:cs/>
          <w:lang w:val="ta-IN" w:bidi="ta-IN"/>
        </w:rPr>
        <w:t>பதில்</w:t>
      </w:r>
      <w:r w:rsidRPr="00B2171C">
        <w:rPr>
          <w:cs/>
          <w:lang w:val="ta-IN" w:bidi="ta-IN"/>
        </w:rPr>
        <w:t xml:space="preserve"> இந்த அதிகாரங்கள் கவன</w:t>
      </w:r>
      <w:r w:rsidR="006B5B7A">
        <w:rPr>
          <w:rFonts w:hint="cs"/>
          <w:cs/>
          <w:lang w:val="ta-IN" w:bidi="ta-IN"/>
        </w:rPr>
        <w:t>ம் செலு</w:t>
      </w:r>
      <w:r w:rsidRPr="00B2171C">
        <w:rPr>
          <w:cs/>
          <w:lang w:val="ta-IN" w:bidi="ta-IN"/>
        </w:rPr>
        <w:t>த்துகின்றன. ஆனால் சவுல் தேவனை விட்டு விலகி, தனக்கும் இஸ்ரவேலுக்கும் வெகு விரைவில் தொல்லைகளைக் கொண்டுவந்தார். சொல்லப்போனால், மோசேயின் பிரமாணத்தையும் சாமுவேலின் தீர்க்கதரிசன அறிவுரைகளையும் அப்பட்டமாக மீறியதால், ச</w:t>
      </w:r>
      <w:r w:rsidR="006B5B7A">
        <w:rPr>
          <w:rFonts w:hint="cs"/>
          <w:cs/>
          <w:lang w:val="ta-IN" w:bidi="ta-IN"/>
        </w:rPr>
        <w:t>வு</w:t>
      </w:r>
      <w:r w:rsidRPr="00B2171C">
        <w:rPr>
          <w:cs/>
          <w:lang w:val="ta-IN" w:bidi="ta-IN"/>
        </w:rPr>
        <w:t xml:space="preserve">லையும் அவனுடைய வம்சாவளியையும் அரச பதவியிலிருந்து தள்ளிவிடும்படி தேவன் </w:t>
      </w:r>
      <w:r w:rsidR="006B5B7A">
        <w:rPr>
          <w:rFonts w:hint="cs"/>
          <w:cs/>
          <w:lang w:val="ta-IN" w:bidi="ta-IN"/>
        </w:rPr>
        <w:t xml:space="preserve">சாமுவேலுக்கு </w:t>
      </w:r>
      <w:r w:rsidRPr="00B2171C">
        <w:rPr>
          <w:cs/>
          <w:lang w:val="ta-IN" w:bidi="ta-IN"/>
        </w:rPr>
        <w:t>கட்டளையிட்டார். 1 சாமுவேல் 15:28-29 யைக் கவனிக்கவும், அங்கு சவுல் மற்றும் அவரது குடும்பத்தினருக்கு எதிரான சாமுவேலின் தீர்ப்பு அறிவிப்பை நாம் படிக்கிறோம்:</w:t>
      </w:r>
    </w:p>
    <w:p w14:paraId="443DF3FE" w14:textId="5F935359" w:rsidR="002D263E" w:rsidRPr="007E5D8D" w:rsidRDefault="00E730A8" w:rsidP="007E5D8D">
      <w:pPr>
        <w:pStyle w:val="Quotations"/>
        <w:rPr>
          <w:cs/>
        </w:rPr>
      </w:pPr>
      <w:r w:rsidRPr="007E5D8D">
        <w:rPr>
          <w:cs/>
        </w:rPr>
        <w:t>அப்பொழுது சாமுவேல் அவனை நோக்கி: கர்த்தர் இன்று உம்மிடத்திலிருந்த இஸ்ரவேலின் ராஜ்யத்தைக் கிழித்துப்போட்டு; உம்மைப்பார்க்கிலும் உத்தமனாயிருக்கிற உம்முடைய தோழனுக்கு அதைக் கொடுத்தார். இஸ்ரவேலின் ஜெயபலமானவர் பொய் சொல்லுகிறதும் இல்லை; தாம் சொன்னதைப்பற்றி மனஸ்தாபப்படுகிறதும் இல்லை; மனம் மாற அவர் மனுஷன் அல்ல (1 சாமுவேல் 15:28-29).</w:t>
      </w:r>
    </w:p>
    <w:p w14:paraId="269C76A3" w14:textId="6019F9DC" w:rsidR="002D263E" w:rsidRDefault="00E730A8" w:rsidP="002D263E">
      <w:pPr>
        <w:pStyle w:val="BodyText0"/>
        <w:rPr>
          <w:cs/>
          <w:lang w:bidi="te"/>
        </w:rPr>
      </w:pPr>
      <w:r w:rsidRPr="00B2171C">
        <w:rPr>
          <w:cs/>
          <w:lang w:val="ta-IN" w:bidi="ta-IN"/>
        </w:rPr>
        <w:t>நாம் இங்கே பார்க்கிறபடி, தேவன் தற்காலிகமாக இஸ்ரவேல் ராஜ்யத்தை சவுலிடமிருந்து கிழித்துப்போடவில்லை. சாமுவேல் அறிவித்தபடி, தேவன் அதை "</w:t>
      </w:r>
      <w:r w:rsidR="006B5B7A">
        <w:rPr>
          <w:rFonts w:hint="cs"/>
          <w:cs/>
          <w:lang w:val="ta-IN" w:bidi="ta-IN"/>
        </w:rPr>
        <w:t>சவுலைப் பார்க்கிலும் உத்தமனாயிருக்கிற உம்முடைய தோழனுக்கு அதைக் கொடுத்தார்</w:t>
      </w:r>
      <w:r w:rsidRPr="00B2171C">
        <w:rPr>
          <w:cs/>
          <w:lang w:val="ta-IN" w:bidi="ta-IN"/>
        </w:rPr>
        <w:t xml:space="preserve">" என்று கூறினார். "இஸ்ரவேலின் </w:t>
      </w:r>
      <w:r w:rsidR="006B5B7A">
        <w:rPr>
          <w:rFonts w:hint="cs"/>
          <w:cs/>
          <w:lang w:val="ta-IN" w:bidi="ta-IN"/>
        </w:rPr>
        <w:t>ஜெயபெலமானவர்</w:t>
      </w:r>
      <w:r w:rsidRPr="00B2171C">
        <w:rPr>
          <w:cs/>
          <w:lang w:val="ta-IN" w:bidi="ta-IN"/>
        </w:rPr>
        <w:t xml:space="preserve">" தேவன் </w:t>
      </w:r>
      <w:r w:rsidR="006B5B7A">
        <w:rPr>
          <w:rFonts w:hint="cs"/>
          <w:cs/>
          <w:lang w:val="ta-IN" w:bidi="ta-IN"/>
        </w:rPr>
        <w:t>மனஸ்தாப</w:t>
      </w:r>
      <w:r w:rsidRPr="00B2171C">
        <w:rPr>
          <w:cs/>
          <w:lang w:val="ta-IN" w:bidi="ta-IN"/>
        </w:rPr>
        <w:t>ப்படுவதற்கு ஒரு மனிதன் அல்ல, அல்லது மனம் மாறுகிறவரும் அல்ல. எதிர்காலத்தில் என்ன நடந்தாலும் சரி, சவுலின் வீட்டை புறக்கணித்ததை தேவன் மாற்ற மாட்டார். இஸ்ரவேலின் சிங்காசனத்தை இன்னொருவருக்கு - அதாவது தாவீதுக்கு - கொடுக்கும் தனது முடிவை அவர் ஒருபோதும் மாற்ற மாட்டார்.</w:t>
      </w:r>
    </w:p>
    <w:p w14:paraId="1ABE882F" w14:textId="73A6C67F" w:rsidR="000F0742" w:rsidRPr="0077292F" w:rsidRDefault="00E730A8" w:rsidP="004D7966">
      <w:pPr>
        <w:pStyle w:val="BodyText0"/>
        <w:rPr>
          <w:rStyle w:val="BodyTextChar"/>
          <w:cs/>
        </w:rPr>
      </w:pPr>
      <w:r w:rsidRPr="004D7966">
        <w:rPr>
          <w:rStyle w:val="In-LineSubtitle"/>
          <w:cs/>
        </w:rPr>
        <w:t>தலைமைத்துவத்தில் மாற்றம் (1 சாமுவேல் 16 – 2சாமுவேல் 1).</w:t>
      </w:r>
      <w:r w:rsidRPr="004D7966">
        <w:rPr>
          <w:cs/>
          <w:lang w:bidi="ta-IN"/>
        </w:rPr>
        <w:t xml:space="preserve"> சவுலின் ஆரம்ப ஆண்டுகளை இந்த வழியில் அறிவித்த பிறகு, நமது ஆசிரியர் சவுலின் தோல்வியுற்ற அரசாட்சியின் இரண்டாவது பெரிய பகுதிக்கு நகர்ந்தார், 1 சாமுவேல் 16 - 2 சாமுவேல் 1. இங்கே தலைமைத்துவ மாற்றத்தைக் காண்கிறோம்</w:t>
      </w:r>
    </w:p>
    <w:p w14:paraId="58E1B7E5" w14:textId="65B5345D" w:rsidR="002D263E" w:rsidRDefault="00E730A8" w:rsidP="002D263E">
      <w:pPr>
        <w:pStyle w:val="BodyText0"/>
        <w:rPr>
          <w:cs/>
          <w:lang w:bidi="te"/>
        </w:rPr>
      </w:pPr>
      <w:r w:rsidRPr="00B2171C">
        <w:rPr>
          <w:cs/>
          <w:lang w:val="ta-IN" w:bidi="ta-IN"/>
        </w:rPr>
        <w:t xml:space="preserve">ஏலி மற்றும் அவரது மகன்களிடமிருந்து சாமுவேலுக்கு லேவிய அதிகாரம் மாறுவதை தேவன் ஆதரித்ததைப் போலவே, சவுலிடமிருந்து தாவீதுக்கு அரச அதிகாரம் மாற்றப்படுவதை அவர் ஆதரித்தார். சவுலுக்கும் தாவீதுக்கும் இடையே நடந்த பல சந்திப்புகளில், சவுல் தேவனுடைய தயவைப் </w:t>
      </w:r>
      <w:r w:rsidRPr="00B2171C">
        <w:rPr>
          <w:cs/>
          <w:lang w:val="ta-IN" w:bidi="ta-IN"/>
        </w:rPr>
        <w:lastRenderedPageBreak/>
        <w:t>பெறத் தகுதியற்றவர் என்பது தெளிவாகியது. அவர் ஒரு தீய ஆவியின் தாக்கத்தின் கீழ் வந்து பைத்தியக்காரத்தனமாக மாறினார். அவர் தனது அரச அதிகாரத்தை மீண்டும் மீண்டும் துஷ்பிரயோகம் செய்தார். அவர் அநியாயமாக தாவீதின் மரணத்தை நாடினார். சவுல் தனது வாழ்க்கையின் கடைசி காட்சிகளில், இறந்தவர்களைக் கூட கலந்தாலோசித்தார். இதன் விளைவாக, சவுலும் அவரது மகன்களும் பெலிஸ்தருடன் நடந்த போரில் இறந்தனர். ஆனால் இந்த நேரம் முழுவதும், தேவன் தாவீதை ஆசீர்வதித்தார். தாவீது குற்றமற்றவராக இருந்தார், சவுலிடம் மனத்தாழ்மையுடனும் தேவனுக்கு உண்மையுடனும் இருந்தார். இந்த வழிகளில் சவுலையும் தாவீதையும் வேறுபடுத்திப் பார்ப்பதன் மூலம், தேவன் சவுலை முற்றிலுமாக நிராகரித்தார் என்பதையும், சவுலுக்குப் பதிலாக இஸ்ரவேலின் ராஜாவாக தாவீதை அவர் எழுப்பினார் என்பதையும் சாமுவேல் புத்தகத்தின் ஆசிரியர் சந்தேகத்திற்கு இடமின்றி நிரூபித்துக் காட்டினார்.</w:t>
      </w:r>
    </w:p>
    <w:p w14:paraId="718D3696" w14:textId="5E4A5BEB" w:rsidR="002D263E" w:rsidRPr="007E5D8D" w:rsidRDefault="00E730A8" w:rsidP="001A7CE7">
      <w:pPr>
        <w:pStyle w:val="Quotations"/>
        <w:rPr>
          <w:cs/>
        </w:rPr>
      </w:pPr>
      <w:r w:rsidRPr="007E5D8D">
        <w:rPr>
          <w:cs/>
        </w:rPr>
        <w:t xml:space="preserve">சவுல் ராஜாவும் தாவீது ராஜாவும் மிகவும் வித்தியாசமானவர்கள், என்னைப் பொறுத்தவரை முக்கிய வேறுபாடு என்னவென்றால், ஒன்று கெட்ட ராஜாவாக இருப்பதன் அர்த்தம் என்ன? மற்றொன்று ஒரு நல்ல ராஜாவாக இருப்பதன் அர்த்தம் என்ன? என்பதாகும். சவுல் எப்பேர்ப்பட்ட ஒரு பெரிய ராஜாவாக இருப்பார் என்ற வெளிப்புற எதிர்பார்ப்புகளுக்குப் பொருந்தினார். அவர் ஒரு உயர்ந்த குடும்பத்திலிருந்து வந்தவர் என்று விவரிக்கப்படுகிறார். இஸ்ரவேல் தேசத்திலிருந்த எல்லாரையும்விட அவர் உயரமாக நிற்பவராக விவரிக்கப்பட்டார். எனவே, அவர் எல்லா வெளிப்புற எதிர்பார்ப்புகளுக்கும் பொருந்தினார், ஆனால் அவர் துரதிர்ஷ்டவசமாக, தேவனுடைய மக்களின் ராஜாவாக பல்வேறு வழிகளில் பரிதாபமாக தோல்வியடைந்தார்... தேவனுக்குப் பதிலாக மனிதருக்கு அவர் எவ்வாறு பயப்படுகிறார் என்பதை அவர் காட்டினார். அவர்கள் குறிப்பாக ஒரு நகரத்தை அழிக்க தேவனால் கட்டளையிடப்பட்டனர், அவர்கள் அங்கு சென்றனர், அவர்கள் தேவ உதவியுடன் போரில் வெற்றி பெற்றனர், ஆனால் அவர்கள் கொள்ளையடித்த பொருட்களில் சிலவற்றை தங்களுக்காக எடுத்துக் கொண்டனர். சவுல் ராஜா அதை அனுமதித்தார்... இதன் விளைவாக, ராஜ்யம் அவரிடமிருந்து பறிக்கப்படும் என்று சாமுவேல் அவருக்கு தெளிவுபடுத்தினார். மறுபுறம், தாவீது ராஜா மிகவும் வித்தியாசமானவர். சாமுவேல் பின்னர் இஸ்ரவேலில் </w:t>
      </w:r>
      <w:r w:rsidRPr="007E5D8D">
        <w:rPr>
          <w:cs/>
        </w:rPr>
        <w:lastRenderedPageBreak/>
        <w:t>உள்ள மற்றொரு குடும்பமான ஈசாயின் வீட்டிற்கு எவ்வாறு செல்கிறார் என்பது எனக்கு சுவாரஸ்யமானது, மேலும் இஸ்ரவேலின் அடுத்த ராஜாவை அபிஷேகம் செய்ய தேவன் அவரை அங்கு அனுப்பினார். ஆகையால், தேவன் யாரை அழைப்பார் என்பதைப் பார்ப்பதற்காகவும், அவர்கள் ஒவ்வொருவரையும் பார்ப்பதற்காகவும் ஈசாயை அழைத்து வரும்படி சாமுவேல் சொல்கிறார். ஈசாய் தன் ஏழு குமாரர்களில் ஏழு பேரைக் கூட்டிக்கொண்டு வருகிறான். ஆனால் கடைசி மகனான தாவீதை அங்கிருந்து விலக்கி வைக்கிறான். அவர் வெறுமனே வயல்வெளிகளில் ஆடுகளை மேய்த்துக் கொண்டிருக்கிறார். ஆனால் சாமுவேல், மூத்தவனான எலியாபைப் பார்த்தாலும், வெளித்தோற்றத்தை நம்பும் அதே வலையில் விழுகிறா</w:t>
      </w:r>
      <w:r w:rsidR="006B5B7A" w:rsidRPr="007E5D8D">
        <w:rPr>
          <w:rFonts w:hint="cs"/>
          <w:cs/>
        </w:rPr>
        <w:t>ர்</w:t>
      </w:r>
      <w:r w:rsidRPr="007E5D8D">
        <w:rPr>
          <w:cs/>
        </w:rPr>
        <w:t>. அவர் எவ்வளவு உயரமாக இருக்கிறார் என்பதைப் பார்க்கிறார், வெளிப்படையாக அவர் ஒரு ராஜாவைப் போன்ற தோற்றத்தைக் கொண்டிருந்தார், "நிச்சயமாக கர்த்தருடைய அபிஷேகம் இங்கே நிற்கிறது" என்று நினைத்தார். ஆனால் தேவன், "வெளித்தோற்றத்தைப் பார்க்காதே. மனிதன் வெளித்தோற்றத்தைப் பார்க்கிறான், தேவன் இருதயத்தைப் பார்க்கிறா</w:t>
      </w:r>
      <w:r w:rsidR="00582903" w:rsidRPr="007E5D8D">
        <w:rPr>
          <w:cs/>
        </w:rPr>
        <w:t>ர்</w:t>
      </w:r>
      <w:r w:rsidRPr="007E5D8D">
        <w:rPr>
          <w:cs/>
        </w:rPr>
        <w:t>." தேவன் அந்த சகோதரர்களில் எவரையும் தேர்ந்தெடுக்கவில்லை. கடைசியில் கடைசிப் பையன் தாவீதை வயலிலிருந்து கொண்டு வந்து அவன்தான் என்பதை தேவன் தெளிவுபடுத்தினார்.</w:t>
      </w:r>
    </w:p>
    <w:p w14:paraId="2E9C5CF8" w14:textId="77777777" w:rsidR="002D263E" w:rsidRPr="007E5D8D" w:rsidRDefault="00E730A8" w:rsidP="007E5D8D">
      <w:pPr>
        <w:pStyle w:val="QuotationAuthor"/>
        <w:rPr>
          <w:cs/>
        </w:rPr>
      </w:pPr>
      <w:r w:rsidRPr="007E5D8D">
        <w:rPr>
          <w:cs/>
        </w:rPr>
        <w:t>— Dr. டக் பால்ஸ்</w:t>
      </w:r>
    </w:p>
    <w:p w14:paraId="30F64418" w14:textId="5FBB46EA" w:rsidR="002D263E" w:rsidRPr="008C6803" w:rsidRDefault="00E730A8" w:rsidP="008C6803">
      <w:pPr>
        <w:pStyle w:val="BulletHeading"/>
        <w:rPr>
          <w:cs/>
          <w:lang w:bidi="ta-IN"/>
        </w:rPr>
      </w:pPr>
      <w:bookmarkStart w:id="14" w:name="_Toc196482594"/>
      <w:r w:rsidRPr="008C6803">
        <w:rPr>
          <w:cs/>
          <w:lang w:bidi="ta-IN"/>
        </w:rPr>
        <w:t>தாவீதின் நீடித்த அரசாட்சி (2 சாமுவேல் 2–24)</w:t>
      </w:r>
      <w:bookmarkEnd w:id="14"/>
    </w:p>
    <w:p w14:paraId="2FC8395C" w14:textId="2EAA8202" w:rsidR="002D263E" w:rsidRDefault="00E730A8" w:rsidP="002D263E">
      <w:pPr>
        <w:pStyle w:val="BodyText0"/>
        <w:rPr>
          <w:cs/>
          <w:lang w:bidi="te"/>
        </w:rPr>
      </w:pPr>
      <w:r w:rsidRPr="00B2171C">
        <w:rPr>
          <w:cs/>
          <w:lang w:val="ta-IN" w:bidi="ta-IN"/>
        </w:rPr>
        <w:t>சாமுவேலின் புத்தகம் சாமுவேலின் அரசாட்சிக்கான அறிமுகத்துடன் தொடங்கி சவுலின் தோல்வியுற்ற அரசாட்சியுடன் எவ்வாறு தொடர்கிறது என்பதைப் பார்த்த பிறகு,</w:t>
      </w:r>
      <w:r w:rsidR="000F0742">
        <w:rPr>
          <w:cs/>
          <w:lang w:val="ta-IN" w:bidi="ta-IN"/>
        </w:rPr>
        <w:t xml:space="preserve"> </w:t>
      </w:r>
      <w:r w:rsidRPr="00B2171C">
        <w:rPr>
          <w:cs/>
          <w:lang w:val="ta-IN" w:bidi="ta-IN"/>
        </w:rPr>
        <w:t>நாம் நமது புத்தகத்தின் கடைசி பகுதியான தாவீதின் நீடித்த அரசாட்சிக்கு திரும்ப வேண்டும்.</w:t>
      </w:r>
    </w:p>
    <w:p w14:paraId="73D50D1F" w14:textId="70635B17" w:rsidR="00E730A8" w:rsidRPr="00B2171C" w:rsidRDefault="00E730A8" w:rsidP="002D263E">
      <w:pPr>
        <w:pStyle w:val="BodyText0"/>
        <w:rPr>
          <w:cs/>
          <w:lang w:bidi="te"/>
        </w:rPr>
      </w:pPr>
      <w:r w:rsidRPr="00B2171C">
        <w:rPr>
          <w:cs/>
          <w:lang w:val="ta-IN" w:bidi="ta-IN"/>
        </w:rPr>
        <w:t xml:space="preserve">நாம் பார்த்தபடி, இஸ்ரவேலின் சிங்காசனத்திலிருந்து சவுலையும் அவரது வம்சாவளியையும் தேவன் ஏன் நிராகரித்தார் என்பதை விளக்க சவுலின் தோல்வியை நமது ஆசிரியர் எடுத்துக்காட்டினார். இருப்பினும், ஒப்பிடுகையில், சாமுவேல் புத்தகத்தில் தாவீதின் குணாதிசயம் மிகவும் சமநிலையானது. தாவீதின் நல்ல குணங்களுக்கும், போரில் அவர் பெற்ற வெற்றிகள், தேவனுக்கு முன்பாக மனத்தாழ்மை போன்ற சாதனைகளுக்கும் </w:t>
      </w:r>
      <w:r w:rsidRPr="00B2171C">
        <w:rPr>
          <w:cs/>
          <w:lang w:val="ta-IN" w:bidi="ta-IN"/>
        </w:rPr>
        <w:lastRenderedPageBreak/>
        <w:t>அதிக கவனம் செலுத்துகிறது. ஆனால் தாவீதின் வினைமையான ஒழுக்கத் தோல்விகளையும், அவன் தன் வீட்டுக்கும் இஸ்ரவேலுக்கும் கொண்டுவந்த தொல்லைகளையும்கூட அது வெளிப்படையாக கூறுகிறது. ஆனால், தாவீது தோல்விகளை சந்தித்தாலும், தாவீதுக்கு தேவன் மிக ஆதரவாக இருந்தார் என்று நம் ஆசிரியர் வலியுறுத்தினார். மேலும், தேவனுடைய தயவின் காரணமாக, தாவீதின் வம்சம் உலகம் முழுவதும் தேவனுடைய ராஜ்யத்தின் விரிவாக்கத்தை வழிநடத்த நிலைத்திருக்கும்.</w:t>
      </w:r>
    </w:p>
    <w:p w14:paraId="5CCE022F" w14:textId="52570B8F" w:rsidR="002D263E" w:rsidRDefault="00E730A8" w:rsidP="002D263E">
      <w:pPr>
        <w:pStyle w:val="BodyText0"/>
        <w:rPr>
          <w:cs/>
          <w:lang w:bidi="te"/>
        </w:rPr>
      </w:pPr>
      <w:r w:rsidRPr="00B2171C">
        <w:rPr>
          <w:cs/>
          <w:lang w:val="ta-IN" w:bidi="ta-IN"/>
        </w:rPr>
        <w:t>தாவீதின் நீடித்த அரசாட்சியின் பதிவு 2 சாமுவேல் 2-24 இல் காணப்படுகிறது. இது நமது புத்தகத்தின் மிக நீண்ட பகுதியாகும், மேலும் இது முதல் இரண்டு பிரிவுகளின் வடிவத்துடன் முறிக்கிறது. இது மூன்று நீண்ட பிரிவுகளாகப் பிரிகிறது: 2–9 அதிகாரங்களில் தாவீதின் ஆரம்ப ஆசீர்வாதங்கள், 10–20 அதிகாரங்களில் அவரது பிற்கால சாபங்கள், மற்றும் 21–24 அதிகாரங்களில் தாவீதின் ஆட்சியின் தற்போதைய நன்மைகளின் சுருக்கம் ஆகியவை உள்ளன.</w:t>
      </w:r>
    </w:p>
    <w:p w14:paraId="58E2C406" w14:textId="03E70FD5" w:rsidR="002D263E" w:rsidRPr="004D7966" w:rsidRDefault="00E730A8" w:rsidP="004D7966">
      <w:pPr>
        <w:pStyle w:val="BodyText0"/>
        <w:rPr>
          <w:cs/>
          <w:lang w:bidi="te"/>
        </w:rPr>
      </w:pPr>
      <w:r w:rsidRPr="004D7966">
        <w:rPr>
          <w:rStyle w:val="In-LineSubtitle"/>
          <w:cs/>
        </w:rPr>
        <w:t>முந்தைய ஆசீர்வாதங்கள் (2 சாமுவேல் 2–9).</w:t>
      </w:r>
      <w:r w:rsidRPr="004D7966">
        <w:rPr>
          <w:cs/>
          <w:lang w:bidi="ta-IN"/>
        </w:rPr>
        <w:t xml:space="preserve"> தாவீதின் ஆரம்பகால ஆசீர்வாதங்களின் பகுதி சவுலின் மரணத்திற்குப் பிறகு, முதலில் எபிரோனிலும் பின்னர் எருசலேமிலும் தாவீது எவ்வாறு இஸ்ரவேல் முழுவதன் மீதும் ராஜாவாக உயர்ந்தார் என்பதை அறிவிக்கிறது. இந்த அதிகாரங்கள் முழுவதும் தாவீதின் உண்மையுள்ள</w:t>
      </w:r>
      <w:r w:rsidR="006B5B7A" w:rsidRPr="004D7966">
        <w:rPr>
          <w:rFonts w:hint="cs"/>
          <w:cs/>
          <w:lang w:bidi="ta-IN"/>
        </w:rPr>
        <w:t xml:space="preserve"> </w:t>
      </w:r>
      <w:r w:rsidRPr="004D7966">
        <w:rPr>
          <w:cs/>
          <w:lang w:bidi="ta-IN"/>
        </w:rPr>
        <w:t>நிலைக்கு பதிலளிக்கும் விதமாக தேவன் தாவீதையும் இஸ்ரவேலையும் ஆசீர்வதித்தார். இஸ்ரவேலின் எதிரிகள் மீது தாவீது பல வெற்றிகளைப் பெற்றார். இஸ்ரவேலுக்குள்ளே தாவீதுக்கு விரோதமாய்க் கலகம் உண்டாயிருந்தபோதிலும், சவுலுக்கும் அவன் வீட்டாருக்கும் ஊழியஞ்செய்த சிலரிடமிருந்தும் அவனுக்கு ஆதரவு பெருகியது. தாவீதின் ஆரம்ப ஆண்டுகளில் ஆசீர்வாதங்களின் உச்சமானது தாவீது இஸ்ரவேலின் நிரந்தர அரச குடும்பத்தின் தலைவராக இருப்பார் என்ற தேவனின் வாக்குறுதியாகும். 2 சாமுவேல் 7:16 ல் தீர்க்கதரிசியாகிய நாத்தான் மூலம் தேவன் தாவீதுக்குச் சொன்னதைக் கவனிக்கவும்.</w:t>
      </w:r>
    </w:p>
    <w:p w14:paraId="6AFE6D78" w14:textId="22E69B78" w:rsidR="002D263E" w:rsidRPr="007E5D8D" w:rsidRDefault="00E730A8" w:rsidP="007E5D8D">
      <w:pPr>
        <w:pStyle w:val="Quotations"/>
        <w:rPr>
          <w:cs/>
        </w:rPr>
      </w:pPr>
      <w:r w:rsidRPr="007E5D8D">
        <w:rPr>
          <w:cs/>
        </w:rPr>
        <w:t>உன் வீடும், உன் ராஜ்யமும், என்றென்றைக்கும் உனக்கு முன்பாக ஸ்திரப்பட்டிருக்கும். உன் ராஜாசனம் என்றென்றைக்கும் நிலைபெற்றிருக்கும் (2 சாமுவேல் 7:16).</w:t>
      </w:r>
    </w:p>
    <w:p w14:paraId="0FE76E09" w14:textId="13DD111F" w:rsidR="002D263E" w:rsidRPr="004D7966" w:rsidRDefault="00E730A8" w:rsidP="004D7966">
      <w:pPr>
        <w:pStyle w:val="BodyText0"/>
        <w:rPr>
          <w:cs/>
          <w:lang w:bidi="te"/>
        </w:rPr>
      </w:pPr>
      <w:r w:rsidRPr="004D7966">
        <w:rPr>
          <w:rFonts w:hint="cs"/>
          <w:cs/>
          <w:lang w:bidi="ta-IN"/>
        </w:rPr>
        <w:t>இங்கே</w:t>
      </w:r>
      <w:r w:rsidRPr="004D7966">
        <w:rPr>
          <w:cs/>
          <w:lang w:bidi="ta-IN"/>
        </w:rPr>
        <w:t xml:space="preserve">, </w:t>
      </w:r>
      <w:r w:rsidRPr="004D7966">
        <w:rPr>
          <w:rFonts w:hint="cs"/>
          <w:cs/>
          <w:lang w:bidi="ta-IN"/>
        </w:rPr>
        <w:t>சவுலையும்</w:t>
      </w:r>
      <w:r w:rsidRPr="004D7966">
        <w:rPr>
          <w:cs/>
          <w:lang w:bidi="ta-IN"/>
        </w:rPr>
        <w:t xml:space="preserve"> </w:t>
      </w:r>
      <w:r w:rsidRPr="004D7966">
        <w:rPr>
          <w:rFonts w:hint="cs"/>
          <w:cs/>
          <w:lang w:bidi="ta-IN"/>
        </w:rPr>
        <w:t>அவனுடைய</w:t>
      </w:r>
      <w:r w:rsidRPr="004D7966">
        <w:rPr>
          <w:cs/>
          <w:lang w:bidi="ta-IN"/>
        </w:rPr>
        <w:t xml:space="preserve"> </w:t>
      </w:r>
      <w:r w:rsidRPr="004D7966">
        <w:rPr>
          <w:rFonts w:hint="cs"/>
          <w:cs/>
          <w:lang w:bidi="ta-IN"/>
        </w:rPr>
        <w:t>குடும்பத்தையும்</w:t>
      </w:r>
      <w:r w:rsidRPr="004D7966">
        <w:rPr>
          <w:cs/>
          <w:lang w:bidi="ta-IN"/>
        </w:rPr>
        <w:t xml:space="preserve"> </w:t>
      </w:r>
      <w:r w:rsidRPr="004D7966">
        <w:rPr>
          <w:rFonts w:hint="cs"/>
          <w:cs/>
          <w:lang w:bidi="ta-IN"/>
        </w:rPr>
        <w:t>தேவன்</w:t>
      </w:r>
      <w:r w:rsidRPr="004D7966">
        <w:rPr>
          <w:cs/>
          <w:lang w:bidi="ta-IN"/>
        </w:rPr>
        <w:t xml:space="preserve"> </w:t>
      </w:r>
      <w:r w:rsidRPr="004D7966">
        <w:rPr>
          <w:rFonts w:hint="cs"/>
          <w:cs/>
          <w:lang w:bidi="ta-IN"/>
        </w:rPr>
        <w:t>நிரந்தரமாக</w:t>
      </w:r>
      <w:r w:rsidRPr="004D7966">
        <w:rPr>
          <w:cs/>
          <w:lang w:bidi="ta-IN"/>
        </w:rPr>
        <w:t xml:space="preserve"> </w:t>
      </w:r>
      <w:r w:rsidRPr="004D7966">
        <w:rPr>
          <w:rFonts w:hint="cs"/>
          <w:cs/>
          <w:lang w:bidi="ta-IN"/>
        </w:rPr>
        <w:t>நிராகரித்ததற்கு</w:t>
      </w:r>
      <w:r w:rsidRPr="004D7966">
        <w:rPr>
          <w:cs/>
          <w:lang w:bidi="ta-IN"/>
        </w:rPr>
        <w:t xml:space="preserve"> </w:t>
      </w:r>
      <w:r w:rsidRPr="004D7966">
        <w:rPr>
          <w:rFonts w:hint="cs"/>
          <w:cs/>
          <w:lang w:bidi="ta-IN"/>
        </w:rPr>
        <w:t>நேர்மாறாக</w:t>
      </w:r>
      <w:r w:rsidRPr="004D7966">
        <w:rPr>
          <w:cs/>
          <w:lang w:bidi="ta-IN"/>
        </w:rPr>
        <w:t xml:space="preserve">, </w:t>
      </w:r>
      <w:r w:rsidRPr="004D7966">
        <w:rPr>
          <w:rFonts w:hint="cs"/>
          <w:cs/>
          <w:lang w:bidi="ta-IN"/>
        </w:rPr>
        <w:t>தாவீதின்</w:t>
      </w:r>
      <w:r w:rsidRPr="004D7966">
        <w:rPr>
          <w:cs/>
          <w:lang w:bidi="ta-IN"/>
        </w:rPr>
        <w:t xml:space="preserve"> </w:t>
      </w:r>
      <w:r w:rsidRPr="004D7966">
        <w:rPr>
          <w:rFonts w:hint="cs"/>
          <w:cs/>
          <w:lang w:bidi="ta-IN"/>
        </w:rPr>
        <w:t>வீடும்</w:t>
      </w:r>
      <w:r w:rsidRPr="004D7966">
        <w:rPr>
          <w:cs/>
          <w:lang w:bidi="ta-IN"/>
        </w:rPr>
        <w:t xml:space="preserve"> </w:t>
      </w:r>
      <w:r w:rsidRPr="004D7966">
        <w:rPr>
          <w:rFonts w:hint="cs"/>
          <w:cs/>
          <w:lang w:bidi="ta-IN"/>
        </w:rPr>
        <w:t>ராஜ்யமும்</w:t>
      </w:r>
      <w:r w:rsidRPr="004D7966">
        <w:rPr>
          <w:cs/>
          <w:lang w:bidi="ta-IN"/>
        </w:rPr>
        <w:t xml:space="preserve"> </w:t>
      </w:r>
      <w:r w:rsidRPr="004D7966">
        <w:rPr>
          <w:rFonts w:hint="cs"/>
          <w:cs/>
          <w:lang w:bidi="ta-IN"/>
        </w:rPr>
        <w:t>நிச்சயப்படுத்தப்பட்டு</w:t>
      </w:r>
      <w:r w:rsidRPr="004D7966">
        <w:rPr>
          <w:cs/>
          <w:lang w:bidi="ta-IN"/>
        </w:rPr>
        <w:t xml:space="preserve">, </w:t>
      </w:r>
      <w:r w:rsidRPr="004D7966">
        <w:rPr>
          <w:rFonts w:hint="cs"/>
          <w:cs/>
          <w:lang w:bidi="ta-IN"/>
        </w:rPr>
        <w:t>அவனுடைய</w:t>
      </w:r>
      <w:r w:rsidRPr="004D7966">
        <w:rPr>
          <w:cs/>
          <w:lang w:bidi="ta-IN"/>
        </w:rPr>
        <w:t xml:space="preserve"> </w:t>
      </w:r>
      <w:r w:rsidRPr="004D7966">
        <w:rPr>
          <w:rFonts w:hint="cs"/>
          <w:cs/>
          <w:lang w:bidi="ta-IN"/>
        </w:rPr>
        <w:t>சிங்காசனம்</w:t>
      </w:r>
      <w:r w:rsidRPr="004D7966">
        <w:rPr>
          <w:cs/>
          <w:lang w:bidi="ta-IN"/>
        </w:rPr>
        <w:t xml:space="preserve"> </w:t>
      </w:r>
      <w:r w:rsidRPr="004D7966">
        <w:rPr>
          <w:rFonts w:hint="cs"/>
          <w:cs/>
          <w:lang w:bidi="ta-IN"/>
        </w:rPr>
        <w:t>ஸ்தாபிக்கப்படும்</w:t>
      </w:r>
      <w:r w:rsidRPr="004D7966">
        <w:rPr>
          <w:cs/>
          <w:lang w:bidi="ta-IN"/>
        </w:rPr>
        <w:t xml:space="preserve"> </w:t>
      </w:r>
      <w:r w:rsidRPr="004D7966">
        <w:rPr>
          <w:rFonts w:hint="cs"/>
          <w:cs/>
          <w:lang w:bidi="ta-IN"/>
        </w:rPr>
        <w:t>என்று</w:t>
      </w:r>
      <w:r w:rsidRPr="004D7966">
        <w:rPr>
          <w:cs/>
          <w:lang w:bidi="ta-IN"/>
        </w:rPr>
        <w:t xml:space="preserve"> </w:t>
      </w:r>
      <w:r w:rsidRPr="004D7966">
        <w:rPr>
          <w:rFonts w:hint="cs"/>
          <w:cs/>
          <w:lang w:bidi="ta-IN"/>
        </w:rPr>
        <w:t>தேவன்</w:t>
      </w:r>
      <w:r w:rsidRPr="004D7966">
        <w:rPr>
          <w:cs/>
          <w:lang w:bidi="ta-IN"/>
        </w:rPr>
        <w:t xml:space="preserve"> </w:t>
      </w:r>
      <w:r w:rsidRPr="004D7966">
        <w:rPr>
          <w:rFonts w:hint="cs"/>
          <w:cs/>
          <w:lang w:bidi="ta-IN"/>
        </w:rPr>
        <w:t>வாக்குறுதி</w:t>
      </w:r>
      <w:r w:rsidRPr="004D7966">
        <w:rPr>
          <w:cs/>
          <w:lang w:bidi="ta-IN"/>
        </w:rPr>
        <w:t xml:space="preserve"> </w:t>
      </w:r>
      <w:r w:rsidRPr="004D7966">
        <w:rPr>
          <w:rFonts w:hint="cs"/>
          <w:cs/>
          <w:lang w:bidi="ta-IN"/>
        </w:rPr>
        <w:t>அளித்தார்</w:t>
      </w:r>
      <w:r w:rsidRPr="004D7966">
        <w:rPr>
          <w:cs/>
          <w:lang w:bidi="ta-IN"/>
        </w:rPr>
        <w:t xml:space="preserve">. </w:t>
      </w:r>
      <w:r w:rsidRPr="004D7966">
        <w:rPr>
          <w:rFonts w:hint="cs"/>
          <w:cs/>
          <w:lang w:bidi="ta-IN"/>
        </w:rPr>
        <w:t>இரண்டு</w:t>
      </w:r>
      <w:r w:rsidRPr="004D7966">
        <w:rPr>
          <w:cs/>
          <w:lang w:bidi="ta-IN"/>
        </w:rPr>
        <w:t xml:space="preserve"> </w:t>
      </w:r>
      <w:r w:rsidRPr="004D7966">
        <w:rPr>
          <w:rFonts w:hint="cs"/>
          <w:cs/>
          <w:lang w:bidi="ta-IN"/>
        </w:rPr>
        <w:t>முறை</w:t>
      </w:r>
      <w:r w:rsidRPr="004D7966">
        <w:rPr>
          <w:cs/>
          <w:lang w:bidi="ta-IN"/>
        </w:rPr>
        <w:t xml:space="preserve">, </w:t>
      </w:r>
      <w:r w:rsidRPr="004D7966">
        <w:rPr>
          <w:rFonts w:hint="cs"/>
          <w:cs/>
          <w:lang w:bidi="ta-IN"/>
        </w:rPr>
        <w:t>இது</w:t>
      </w:r>
      <w:r w:rsidRPr="004D7966">
        <w:rPr>
          <w:cs/>
          <w:lang w:bidi="ta-IN"/>
        </w:rPr>
        <w:t xml:space="preserve"> "</w:t>
      </w:r>
      <w:r w:rsidRPr="004D7966">
        <w:rPr>
          <w:rFonts w:hint="cs"/>
          <w:cs/>
          <w:lang w:bidi="ta-IN"/>
        </w:rPr>
        <w:t>என்றென்றும்</w:t>
      </w:r>
      <w:r w:rsidRPr="004D7966">
        <w:rPr>
          <w:cs/>
          <w:lang w:bidi="ta-IN"/>
        </w:rPr>
        <w:t xml:space="preserve">" </w:t>
      </w:r>
      <w:r w:rsidRPr="004D7966">
        <w:rPr>
          <w:rFonts w:hint="cs"/>
          <w:cs/>
          <w:lang w:bidi="ta-IN"/>
        </w:rPr>
        <w:t>உண்மையாக</w:t>
      </w:r>
      <w:r w:rsidRPr="004D7966">
        <w:rPr>
          <w:cs/>
          <w:lang w:bidi="ta-IN"/>
        </w:rPr>
        <w:t xml:space="preserve"> </w:t>
      </w:r>
      <w:r w:rsidRPr="004D7966">
        <w:rPr>
          <w:rFonts w:hint="cs"/>
          <w:cs/>
          <w:lang w:bidi="ta-IN"/>
        </w:rPr>
        <w:t>இருக்கும்</w:t>
      </w:r>
      <w:r w:rsidRPr="004D7966">
        <w:rPr>
          <w:cs/>
          <w:lang w:bidi="ta-IN"/>
        </w:rPr>
        <w:t xml:space="preserve"> </w:t>
      </w:r>
      <w:r w:rsidRPr="004D7966">
        <w:rPr>
          <w:rFonts w:hint="cs"/>
          <w:cs/>
          <w:lang w:bidi="ta-IN"/>
        </w:rPr>
        <w:t>என்று</w:t>
      </w:r>
      <w:r w:rsidRPr="004D7966">
        <w:rPr>
          <w:cs/>
          <w:lang w:bidi="ta-IN"/>
        </w:rPr>
        <w:t xml:space="preserve"> </w:t>
      </w:r>
      <w:r w:rsidRPr="004D7966">
        <w:rPr>
          <w:rFonts w:hint="cs"/>
          <w:cs/>
          <w:lang w:bidi="ta-IN"/>
        </w:rPr>
        <w:t>தேவன்</w:t>
      </w:r>
      <w:r w:rsidRPr="004D7966">
        <w:rPr>
          <w:cs/>
          <w:lang w:bidi="ta-IN"/>
        </w:rPr>
        <w:t xml:space="preserve"> </w:t>
      </w:r>
      <w:r w:rsidRPr="004D7966">
        <w:rPr>
          <w:rFonts w:hint="cs"/>
          <w:cs/>
          <w:lang w:bidi="ta-IN"/>
        </w:rPr>
        <w:t>உறுதிப்படுத்தினார்</w:t>
      </w:r>
      <w:r w:rsidRPr="004D7966">
        <w:rPr>
          <w:cs/>
          <w:lang w:bidi="ta-IN"/>
        </w:rPr>
        <w:t xml:space="preserve"> - </w:t>
      </w:r>
      <w:r w:rsidRPr="004D7966">
        <w:rPr>
          <w:rFonts w:hint="cs"/>
          <w:cs/>
          <w:lang w:bidi="ta-IN"/>
        </w:rPr>
        <w:t>எபிரேய</w:t>
      </w:r>
      <w:r w:rsidRPr="004D7966">
        <w:rPr>
          <w:cs/>
          <w:lang w:bidi="ta-IN"/>
        </w:rPr>
        <w:t xml:space="preserve"> </w:t>
      </w:r>
      <w:r w:rsidRPr="004D7966">
        <w:rPr>
          <w:rFonts w:hint="cs"/>
          <w:cs/>
          <w:lang w:bidi="ta-IN"/>
        </w:rPr>
        <w:t>மொழியில்</w:t>
      </w:r>
      <w:r w:rsidRPr="004D7966">
        <w:rPr>
          <w:cs/>
          <w:lang w:bidi="ta-IN"/>
        </w:rPr>
        <w:t xml:space="preserve"> </w:t>
      </w:r>
      <w:r w:rsidRPr="004D7966">
        <w:rPr>
          <w:rFonts w:hint="cs"/>
          <w:cs/>
          <w:lang w:bidi="ta-IN"/>
        </w:rPr>
        <w:t>இது</w:t>
      </w:r>
      <w:r w:rsidRPr="004D7966">
        <w:rPr>
          <w:cs/>
          <w:lang w:bidi="ta-IN"/>
        </w:rPr>
        <w:t xml:space="preserve"> (</w:t>
      </w:r>
      <w:r w:rsidRPr="007E5D8D">
        <w:rPr>
          <w:rStyle w:val="HebrewText"/>
          <w:rtl/>
        </w:rPr>
        <w:t>עַד־עוֹלָם</w:t>
      </w:r>
      <w:r w:rsidRPr="004D7966">
        <w:rPr>
          <w:cs/>
          <w:lang w:bidi="ta-IN"/>
        </w:rPr>
        <w:t xml:space="preserve">) </w:t>
      </w:r>
      <w:r w:rsidR="006B5B7A" w:rsidRPr="004D7966">
        <w:rPr>
          <w:rFonts w:hint="cs"/>
          <w:cs/>
          <w:lang w:bidi="ta-IN"/>
        </w:rPr>
        <w:t xml:space="preserve">அட் ஓலாம் (தமிழில் ஒலிபெயர்க்கப்பட்டுள்ளது) </w:t>
      </w:r>
      <w:r w:rsidRPr="004D7966">
        <w:rPr>
          <w:cs/>
          <w:lang w:bidi="ta-IN"/>
        </w:rPr>
        <w:t>என்று கூறப்படுகிறது.</w:t>
      </w:r>
    </w:p>
    <w:p w14:paraId="360E5458" w14:textId="47C2B66B" w:rsidR="002D263E" w:rsidRDefault="00E730A8" w:rsidP="002D263E">
      <w:pPr>
        <w:pStyle w:val="BodyText0"/>
        <w:rPr>
          <w:cs/>
          <w:lang w:bidi="te"/>
        </w:rPr>
      </w:pPr>
      <w:r w:rsidRPr="00B2171C">
        <w:rPr>
          <w:cs/>
          <w:lang w:val="ta-IN" w:bidi="ta-IN"/>
        </w:rPr>
        <w:lastRenderedPageBreak/>
        <w:t>7-ஆம் அதிகாரத்தில் வேறொரு இடத்தில், தாவீதின் அரச குமாரர்கள் தம்மை விட்டு விலகினால், ஒரு சில காலம் அவர்களைத் தண்டிப்பார் என்று தேவன் எச்சரித்தார். இந்த அச்சுறுத்தல் யூதாவின் நாடுகடத்தலில் வியத்தகு முறையில் நிறைவேறியது. ஆனால் தேவன் தாவீதின் வீடு ஒருபோதும் முற்றிலும் அழிக்கப்படாது என்ற வாக்குறுதியுடன் தாவீதை ஆசீர்வதித்தார். எதிர்காலத்தில் என்ன நடந்தாலும் அது நிலைத்திருக்கும்.</w:t>
      </w:r>
    </w:p>
    <w:p w14:paraId="02F027BA" w14:textId="31488FD5" w:rsidR="002D263E" w:rsidRPr="004D7966" w:rsidRDefault="00E730A8" w:rsidP="004D7966">
      <w:pPr>
        <w:pStyle w:val="BodyText0"/>
        <w:rPr>
          <w:cs/>
          <w:lang w:bidi="te"/>
        </w:rPr>
      </w:pPr>
      <w:r w:rsidRPr="004D7966">
        <w:rPr>
          <w:rStyle w:val="In-LineSubtitle"/>
          <w:cs/>
        </w:rPr>
        <w:t>பிற்கால சாபங்கள் (2 சாமுவேல் 10–20).</w:t>
      </w:r>
      <w:r w:rsidRPr="004D7966">
        <w:rPr>
          <w:cs/>
          <w:lang w:bidi="ta-IN"/>
        </w:rPr>
        <w:t xml:space="preserve"> ஆசீர்வாதங்களின் இந்த ஆரம்ப ஆண்டுகளைத் தொடர்ந்து, தாவீதின் நீடித்த அரசாட்சியின் இரண்டாம் பகுதி 2 சாமுவேல் 10-20 இல் அவரது பிற்கால சாபங்களை அறிவிக்கிறது. இந்த அதிகாரங்கள் நன்கு அறியப்பட்டவை, ஏனெனில் அவை தாவீதின் அரச அதிகாரத்தின் மோசமான துஷ்பிரயோகங்களை உள்ளடக்குகின்றன; அவையாவன: பத்சேபாளுடன் விபச்சாரம் செய்த பாவம் மற்றும் பத்சேபாவின் கணவர் ஏத்தியனான உரியாவைக் கொன்றது. இந்த துஷ்பிரயோகங்களால், பத்சேபாளின் முதல் மகனின் மரணத்தின் மூலம் தேவன் தாவீதை சபித்தார். ஆனால் தேவன் தாவீதின் உள்ளப்பூர்வமான மனந்திரும்புதலுக்கு இரக்கத்துடன் பதிலளித்தார், தாவீதின் ராஜ்யத்தில் பிரச்சனைகள் வரும் என்று அவர் எச்சரித்தார். நிச்சயமாக அவர்கள் செய்தார்கள். தாவீதின் பாவத்தினிமித்தம் அவருடைய குடும்பத்தாரும் இஸ்ரவேல் தேசத்தார் முழுவதுமே அவருடைய வாழ்நாள் முழுவதும் துன்புற்றனர். இருப்பினும், 2 சாமுவேல் 12:24-25 இல் நாம் வாசிக்கிறபடி, தாவீதின் ஆட்சியின் இந்தப் பகுதியிலும் கூட, தாவீதுக்கு ஒரு நீடித்த வம்சத்தைப் பற்றிய தனது வாக்குறுதியை தேவன் மீறவில்லை. இந்த வசனத்தை கவனிக்கவும்:</w:t>
      </w:r>
    </w:p>
    <w:p w14:paraId="343C756C" w14:textId="4E6C716F" w:rsidR="002D263E" w:rsidRPr="007E5D8D" w:rsidRDefault="00E730A8" w:rsidP="007E5D8D">
      <w:pPr>
        <w:pStyle w:val="Quotations"/>
        <w:rPr>
          <w:cs/>
        </w:rPr>
      </w:pPr>
      <w:r w:rsidRPr="007E5D8D">
        <w:rPr>
          <w:cs/>
        </w:rPr>
        <w:t xml:space="preserve"> பத்சேபாள் ஒரு குமாரனைப் பெற்றாள்; அவனுக்குச் சாலொமோன் என்று பேரிட்டான். அவனிடத்தில் கர்த்தர் அன்பாயிருந்தார். அவர் தீர்க்கதரிசியாகிய நாத்தானை அனுப்ப, அவன் கர்த்தரின் நிமித்தம் அவனுக்கு யெதிதியா என்று பேரிட்டான் (2 சாமுவேல் 12:24-25).</w:t>
      </w:r>
    </w:p>
    <w:p w14:paraId="31A0310C" w14:textId="6762A54D" w:rsidR="002D263E" w:rsidRDefault="00E730A8" w:rsidP="002D263E">
      <w:pPr>
        <w:pStyle w:val="BodyText0"/>
        <w:rPr>
          <w:cs/>
          <w:lang w:bidi="te"/>
        </w:rPr>
      </w:pPr>
      <w:r w:rsidRPr="00B2171C">
        <w:rPr>
          <w:cs/>
          <w:lang w:val="ta-IN" w:bidi="ta-IN"/>
        </w:rPr>
        <w:t>"சாலொமோன்" என்பது தாவீதின் குமாரனின் சிங்காசனப் பெயராகும், இதன் அர்த்தம் "சமாதானத்தின் மனிதன்" ஆகும். ஆனால், தீர்க்கதரிசியாகிய நாத்தான் மூலமாக, கர்த்தர் அவனுக்கு "யெதிதியா என்ற தனிப்பட்ட பெயரைக் கொடுத்தார், "கர்த்தர் அவனை நேசித்தபடியால்" "கர்த்தருக்கு பிரியமானவன்" என்று இதற்கு அர்த்தம். தாவீதின் மீதும் அவருடைய அரச வம்சத்தின் மீதும் தேவனுடைய தயவு தொடரும் என்பதை சாலொமோன் மீது தேவன் வைத்திருந்த விசேஷித்த அன்பு உறுதிப்படுத்தியது.</w:t>
      </w:r>
    </w:p>
    <w:p w14:paraId="31998D9E" w14:textId="24E7B049" w:rsidR="002D263E" w:rsidRPr="004D7966" w:rsidRDefault="00E730A8" w:rsidP="004D7966">
      <w:pPr>
        <w:pStyle w:val="BodyText0"/>
        <w:rPr>
          <w:cs/>
          <w:lang w:bidi="te"/>
        </w:rPr>
      </w:pPr>
      <w:r w:rsidRPr="004D7966">
        <w:rPr>
          <w:rStyle w:val="In-LineSubtitle"/>
          <w:cs/>
        </w:rPr>
        <w:t>தொடரும் நன்மைகள் (2 சாமுவேல் 21–24).</w:t>
      </w:r>
      <w:r w:rsidRPr="004D7966">
        <w:rPr>
          <w:cs/>
          <w:lang w:bidi="ta-IN"/>
        </w:rPr>
        <w:t xml:space="preserve"> தாவீதின் நேர்மறையான ஆரம்ப ஆண்டுகளையும் அவரது சிக்கலான பிற்கால ஆண்டுகளையும் விவரித்த பிறகு, சாமுவேலின் ஆசிரியர் தனது வாசகர்களுக்கு 2 சாமுவேல் 21-</w:t>
      </w:r>
      <w:r w:rsidRPr="004D7966">
        <w:rPr>
          <w:cs/>
          <w:lang w:bidi="ta-IN"/>
        </w:rPr>
        <w:lastRenderedPageBreak/>
        <w:t>24 இல் தாவீதின் ஆட்சியின் தற்போதைய நன்மைகளின் சுருக்கத்தை வழங்கினார். பல வியாக்கியான அறிஞர்கள் இந்தச் சுருக்கத்தை சாமுவேல் புத்தகத்தின் "பிற்சேர்க்கை" என்று அழைத்துள்ளனர். இது தாவீதின் ஆட்சி</w:t>
      </w:r>
      <w:r w:rsidR="006B5B7A" w:rsidRPr="004D7966">
        <w:rPr>
          <w:rFonts w:hint="cs"/>
          <w:cs/>
          <w:lang w:bidi="ta-IN"/>
        </w:rPr>
        <w:t>யின்</w:t>
      </w:r>
      <w:r w:rsidRPr="004D7966">
        <w:rPr>
          <w:cs/>
          <w:lang w:bidi="ta-IN"/>
        </w:rPr>
        <w:t xml:space="preserve"> பல்வேறு காலங்களில் நடந்த நிகழ்வுகளைக் கொண்டுள்ளது மற்றும் அவற்றை காலவரிசைப்படி அல்லாமல் தலைப்பு அடிப்படையில் ஒழுங்கமைக்கிறது.</w:t>
      </w:r>
    </w:p>
    <w:p w14:paraId="61DC6CCA" w14:textId="2993C48A" w:rsidR="002D263E" w:rsidRDefault="00E730A8" w:rsidP="002D263E">
      <w:pPr>
        <w:pStyle w:val="BodyText0"/>
        <w:rPr>
          <w:cs/>
          <w:lang w:bidi="te"/>
        </w:rPr>
      </w:pPr>
      <w:r w:rsidRPr="00B2171C">
        <w:rPr>
          <w:cs/>
          <w:lang w:val="ta-IN" w:bidi="ta-IN"/>
        </w:rPr>
        <w:t>இந்த அதிகாரங்களில், தேவன் தாவீதின் மூலம் விசேஷித்த வெளிப்</w:t>
      </w:r>
      <w:r w:rsidR="006B5B7A">
        <w:rPr>
          <w:rFonts w:hint="cs"/>
          <w:cs/>
          <w:lang w:val="ta-IN" w:bidi="ta-IN"/>
        </w:rPr>
        <w:t>பாடு</w:t>
      </w:r>
      <w:r w:rsidRPr="00B2171C">
        <w:rPr>
          <w:cs/>
          <w:lang w:val="ta-IN" w:bidi="ta-IN"/>
        </w:rPr>
        <w:t>களைக் கொடுத்தார், அவை அவருடைய வம்சத்தின் பாதுகாப்பான எதிர்காலத்தை எல்லா காலத்திற்கும் உறுதிப்படுத்தின என்று நாம் கற்றுக்கொள்கிறோம். மகத்தான வெற்றிகளை அடைந்த வல்லமைமிக்க வீரர்களையும் தேவன் அவருக்குக் கொடுத்தார். தேவன் தாவீதை ராஜாவாக நியமித்தார், அவருடைய பரிந்துரைகள் முழு தேசத்திற்கும் மன்னிப்பையும் குணப்படுத்துதலையும் தந்தன. இந்த நேர்மறையான சாதனைகள் தாவீதின் ஆட்சியின் முடிவில் தோன்றி நமது புத்தகத்தின் அசல் வாசகர்கள் மீது நீடித்த தாக்கத்தை ஏற்படுத்துகின்றன. தாவீதும் அவருடைய சந்ததியும் இஸ்ரவேலுக்குக் கொண்டுவந்த தொல்லைகளின் மத்தியிலும், தாவீதின் ஆட்சியோடு சம்பந்தப்பட்ட நன்மைகள் இழக்கப்படவில்லை. தாவீதின் குடும்பத்தைச் சேர்ந்த நீதியுள்ள அரசர்கள் இஸ்ரவேலுக்கு இன்னும் கொண்டுவரக்கூடிய ஆசீர்வாதங்களை தாவீதின் வாழ்நாள் முழுவதும் தேவன் தாவீதுக்கு காட்டினார். சாமுவேலின் ஆசிரியர் இந்த கருப்பொருளை 2 சாமுவேல் 22:51 இல் முன்வைத்தார். அங்கு, தாவீது இந்த வார்த்தைகளை கூறினார்:</w:t>
      </w:r>
    </w:p>
    <w:p w14:paraId="092308FB" w14:textId="75070690" w:rsidR="002D263E" w:rsidRPr="007E5D8D" w:rsidRDefault="00E730A8" w:rsidP="007E5D8D">
      <w:pPr>
        <w:pStyle w:val="Quotations"/>
        <w:rPr>
          <w:cs/>
        </w:rPr>
      </w:pPr>
      <w:r w:rsidRPr="007E5D8D">
        <w:rPr>
          <w:cs/>
        </w:rPr>
        <w:t>தாம் ஏற்படுத்தின ராஜாவுக்கு மகத்தான ரட்சிப்பை அளித்து, தாம் அபிஷேகம்பண்ணின தாவீதுக்கும் அவன் சந்ததிக்கும் சதாகாலமும் கிருபை செய்கிறார் (2 சாமுவேல் 22:51).</w:t>
      </w:r>
    </w:p>
    <w:p w14:paraId="662245FD" w14:textId="60CB5EF7" w:rsidR="00E730A8" w:rsidRPr="00B2171C" w:rsidRDefault="00E730A8" w:rsidP="002D263E">
      <w:pPr>
        <w:pStyle w:val="BodyText0"/>
        <w:rPr>
          <w:cs/>
          <w:lang w:bidi="te"/>
        </w:rPr>
      </w:pPr>
      <w:r w:rsidRPr="00B2171C">
        <w:rPr>
          <w:cs/>
          <w:lang w:val="ta-IN" w:bidi="ta-IN"/>
        </w:rPr>
        <w:t xml:space="preserve">இந்த வசனம் 1 சாமுவேல் 2:10 ஐ குறிக்கிறது. 'தம்முடைய ராஜாவை' உயர்த்தி, 'தாம் அபிஷேகம் பண்ணினவருக்கு' வெற்றியைக் கொடுப்பதன் மூலம் 'பூமியின் கடையாந்தரங்களை நியாயந்தீர்ப்பார்' என்ற அன்னாளின் நம்பிக்கையை இந்தப் புத்தகத்தின் ஆரம்பத்தில் அன்னாள் பதிவு செய்தது உங்களுக்கு ஞாபகம் இருக்கும். 2 சாமுவேல் 22:51 இல், தேவன் பெரிய இரட்சிப்பைக் கொண்டுவருகிறார் என்று கூறி தாவீது அன்னாளின் நம்பிக்கையை எதிரொலித்தார். அதாவது போரில் வெற்றியின் மூலம் பெரிய விடுதலையைப் பற்றி பேசுகிறார். தேவன் 'தாம் அபிஷேகம் பண்ணினவர்கள்மேல் மாறாத அன்பு காட்டுவதால்' இந்த விடுதலை 'தம்முடைய ராஜாவுக்கு' வரும். ஆனால் தாவீதின் புகழ்ச்சி அன்னாளின் புகழ்ச்சியை விட ஒரு படி மேலே சென்றது. தேவனுடைய விடுதலையையும் </w:t>
      </w:r>
      <w:r w:rsidRPr="00B2171C">
        <w:rPr>
          <w:cs/>
          <w:lang w:val="ta-IN" w:bidi="ta-IN"/>
        </w:rPr>
        <w:lastRenderedPageBreak/>
        <w:t>மாறாத அன்பையும் பெற்றவர்களை "தாவீதும் அவருடைய சந்ததியாரும்" என்று அவர் அடையாளம் காட்டினார். இந்த ஆசீர்வாதங்களை அவர்கள் "என்றென்றும்" பெறுவார்கள் என்றும் அவர் அறிவித்தார்.</w:t>
      </w:r>
    </w:p>
    <w:p w14:paraId="477A5965" w14:textId="6DA151C8" w:rsidR="002D263E" w:rsidRPr="00694064" w:rsidRDefault="00E730A8" w:rsidP="002D263E">
      <w:pPr>
        <w:pStyle w:val="BodyText0"/>
        <w:rPr>
          <w:cs/>
          <w:lang w:bidi="te"/>
        </w:rPr>
      </w:pPr>
      <w:r w:rsidRPr="00B2171C">
        <w:rPr>
          <w:cs/>
          <w:lang w:val="ta-IN" w:bidi="ta-IN"/>
        </w:rPr>
        <w:t>சாமுவேல் புத்தகத்தின் கட்டமைப்பு மற்றும் உள்ளடக்கத்தைப் பற்றிய நமது கண்ணோட்டம் அதன் வடிவமைப்பின் இரண்டாவது அம்சமான நமது புத்தகத்தின் முக்கிய நோக்கத்திற்கு நம்மை வழிநடத்துகிறது. நமது ஆசிரியர் தனது அசல் வாசகர்களின் மீது எவ்வாறு தாக்கத்தை ஏற்படுத்த விரும்பினார்?</w:t>
      </w:r>
    </w:p>
    <w:p w14:paraId="7CF4F8A5" w14:textId="5FCFF1C1" w:rsidR="002D263E" w:rsidRPr="001A7CE7" w:rsidRDefault="00301139" w:rsidP="001A7CE7">
      <w:pPr>
        <w:pStyle w:val="PanelHeading"/>
        <w:rPr>
          <w:cs/>
          <w:lang w:bidi="ta-IN"/>
        </w:rPr>
      </w:pPr>
      <w:bookmarkStart w:id="15" w:name="_Toc196482595"/>
      <w:r w:rsidRPr="001A7CE7">
        <w:rPr>
          <w:cs/>
          <w:lang w:bidi="ta-IN"/>
        </w:rPr>
        <w:t>மேலோட்டமான நோக்கம்</w:t>
      </w:r>
      <w:bookmarkEnd w:id="15"/>
    </w:p>
    <w:p w14:paraId="006E5285" w14:textId="6B1DB478" w:rsidR="002D263E" w:rsidRDefault="00301139" w:rsidP="002D263E">
      <w:pPr>
        <w:pStyle w:val="BodyText0"/>
        <w:rPr>
          <w:cs/>
          <w:lang w:bidi="te"/>
        </w:rPr>
      </w:pPr>
      <w:r w:rsidRPr="00B2171C">
        <w:rPr>
          <w:cs/>
          <w:lang w:val="ta-IN" w:bidi="ta-IN"/>
        </w:rPr>
        <w:t>ஆசிரியர்கள் சாமுவேல் புத்தகத்தைப் போன்ற நீண்ட மற்றும் சிக்கலான புத்தகங்களை உருவாக்கும்போது, அவர்களுக்கு எண்ணற்ற இலக்குகள் உள்ளன. அவர்கள் தங்கள் வாசகர்களுக்கு தெரிவிக்கவும், வாசகர்களின் நடத்தைகளை மாற்றவும், அவர்களின் உணர்ச்சிகளை வெவ்வேறு வழிகளில் பாதிக்கவும் தங்கள் புத்தகங்களை வடிவமைக்கிறார்கள். சாமுவேலின் புத்தகமும் இதற்கு விதிவிலக்கல்ல. நமது புத்தகத்தின் சிறிய பகுதிகள் அதன் அசல் வாசகர்களின் வாழ்க்கையில் தாக்கங்களைக் கொண்டிருந்த எண்ணற்ற குறிப்பிட்ட பிரச்சனைகளை எழுப்பின. ஆனால் அதே நேரத்தில், சாமுவேலின் ஆசிரியர் தனது புத்தகத்தின் ஒவ்வொரு சிறிய பகுதியையும் மனதில் ஒரு ஒருங்கிணைந்த, பரந்த நோக்கத்துடன் நெய்தார்.</w:t>
      </w:r>
    </w:p>
    <w:p w14:paraId="0D8D2CC0" w14:textId="2479AE3A" w:rsidR="002D263E" w:rsidRDefault="00301139" w:rsidP="002D263E">
      <w:pPr>
        <w:pStyle w:val="BodyText0"/>
        <w:rPr>
          <w:cs/>
          <w:lang w:bidi="te"/>
        </w:rPr>
      </w:pPr>
      <w:r w:rsidRPr="00B2171C">
        <w:rPr>
          <w:cs/>
          <w:lang w:val="ta-IN" w:bidi="ta-IN"/>
        </w:rPr>
        <w:t>நமது ஆசிரியரின் பரந்த நோக்கத்தை பல வழிகளில் சுருக்கமாகக் கூறலாம், ஆனால் இந்தத் தொடரில், இதை இந்த வழியில் வைப்போம்:</w:t>
      </w:r>
    </w:p>
    <w:p w14:paraId="53DD1351" w14:textId="682D1489" w:rsidR="002D263E" w:rsidRPr="007E5D8D" w:rsidRDefault="00301139" w:rsidP="007E5D8D">
      <w:pPr>
        <w:pStyle w:val="Quotations"/>
        <w:rPr>
          <w:cs/>
        </w:rPr>
      </w:pPr>
      <w:r w:rsidRPr="007E5D8D">
        <w:rPr>
          <w:cs/>
        </w:rPr>
        <w:t>இஸ்ரவேல் அரச பதவிக்கு மாறியது தாவீதுடன் தேவன் செய்த உடன்படிக்கையில் உச்சக்கட்டத்தை அடைந்தது, இதனால் இஸ்ரவேல் தேவனுடைய ராஜ்யத்திற்கான தங்கள் நம்பிக்கையை தாவீதின் வீட்டின் நீதியான ஆட்சியில் வைக்கும் என்பதை சாமுவேலின் ஆசிரியர் விளக்கினார்.</w:t>
      </w:r>
    </w:p>
    <w:p w14:paraId="601A9293" w14:textId="33A8A775" w:rsidR="00301139" w:rsidRPr="00B2171C" w:rsidRDefault="00301139" w:rsidP="002D263E">
      <w:pPr>
        <w:pStyle w:val="BodyText0"/>
        <w:rPr>
          <w:cs/>
          <w:lang w:bidi="te"/>
        </w:rPr>
      </w:pPr>
      <w:r w:rsidRPr="00B2171C">
        <w:rPr>
          <w:cs/>
          <w:lang w:val="ta-IN" w:bidi="ta-IN"/>
        </w:rPr>
        <w:t>இந்த சுருக்கம் சுட்டிக்காட்டுவது போல, பெரிய அளவில் நமது ஆசிரியரின் நோக்கம் இரண்டு விதமாக இருந்தது. ஒருபுறம், இஸ்ரவேலின் ராஜாவுக்கான மாற்றம் எவ்வாறு தாவீதுடன் தேவன் செய்த உடன்படிக்கையில் உச்சக்கட்டத்தை அடைந்தது என்பதில் அவர் கவனம் செலுத்தினார். மறுபுறத்தில், இஸ்ரவேலர் தேவனுடைய ராஜ்யத்திற்கான தங்கள் நம்பிக்கைகளை தாவீதின் வீட்டின் நீதியான ஆட்சியில் வைக்க வேண்டும் என்று அவர் எழுதினார். நமது ஆசிரிய</w:t>
      </w:r>
      <w:r w:rsidR="00C62223">
        <w:rPr>
          <w:rFonts w:hint="cs"/>
          <w:cs/>
          <w:lang w:val="ta-IN" w:bidi="ta-IN"/>
        </w:rPr>
        <w:t>ருடைய</w:t>
      </w:r>
      <w:r w:rsidRPr="00B2171C">
        <w:rPr>
          <w:cs/>
          <w:lang w:val="ta-IN" w:bidi="ta-IN"/>
        </w:rPr>
        <w:t xml:space="preserve"> நோக்கத்தின் இரண்டு பக்கங்களையும் அவிழ்ப்போம்.</w:t>
      </w:r>
    </w:p>
    <w:p w14:paraId="51069414" w14:textId="28111D95" w:rsidR="002D263E" w:rsidRDefault="00301139" w:rsidP="002D263E">
      <w:pPr>
        <w:pStyle w:val="BodyText0"/>
        <w:rPr>
          <w:cs/>
          <w:lang w:bidi="te"/>
        </w:rPr>
      </w:pPr>
      <w:r w:rsidRPr="00B2171C">
        <w:rPr>
          <w:cs/>
          <w:lang w:val="ta-IN" w:bidi="ta-IN"/>
        </w:rPr>
        <w:lastRenderedPageBreak/>
        <w:t>நாம் முன்பு சொன்னது போல, சாமுவேலின் புத்தகம் நாம் "அந்த உலகம்" என்று அழைத்ததை எடுத்துக்காட்டுகிறது. நியாயாதிபதிகளின் காலம் முதல் அரசாட்சி காலம் வரை தேவன் இஸ்ரவேலை வழிநடத்திய நூற்றாண்டை இது குறிக்கிறது. துரதிர்ஷ்டவசமாக, பழைய ஏற்பாடு முழுவதும், பண்டைய இஸ்ரவேலர்கள் பெரும்பாலும் தேவனுடைய வழிகளை விட்டு விலகிச் சென்றார்கள், ஏனென்றால் அவர்கள் கடந்த காலத்தில் தேவன் தங்களுக்குச் செய்ததை மறந்துவிட்டார்கள். இதை அறிந்த நமது ஆசிரியர் தனது அசல் வாசகர்களுக்கு கடந்த காலத்தைப் பற்றிய உண்மையான, முற்றிலும் நம்பகமான பதிவை வழங்குவதில் கவனமாக இருந்தார்.</w:t>
      </w:r>
    </w:p>
    <w:p w14:paraId="26C58491" w14:textId="517F9F5A" w:rsidR="00301139" w:rsidRPr="00B2171C" w:rsidRDefault="00301139" w:rsidP="002D263E">
      <w:pPr>
        <w:pStyle w:val="BodyText0"/>
        <w:rPr>
          <w:cs/>
          <w:lang w:bidi="te"/>
        </w:rPr>
      </w:pPr>
      <w:r w:rsidRPr="00B2171C">
        <w:rPr>
          <w:cs/>
          <w:lang w:val="ta-IN" w:bidi="ta-IN"/>
        </w:rPr>
        <w:t>இஸ்ரவேல் அரசாட்சியை நோக்கி மாறிய நூற்றாண்டின் போது நடந்த எல்லாவற்றையும் அறிக்கையிடுவது நமது நூலாசிரியருக்கு சாத்தியமற்றதாக இருந்திருக்கும் என்பதை சொல்லத் தேவையில்லை. எனவே, அவர் இஸ்ர</w:t>
      </w:r>
      <w:r w:rsidR="00C62223">
        <w:rPr>
          <w:rFonts w:hint="cs"/>
          <w:cs/>
          <w:lang w:val="ta-IN" w:bidi="ta-IN"/>
        </w:rPr>
        <w:t>வே</w:t>
      </w:r>
      <w:r w:rsidRPr="00B2171C">
        <w:rPr>
          <w:cs/>
          <w:lang w:val="ta-IN" w:bidi="ta-IN"/>
        </w:rPr>
        <w:t>லில் உள்ள மூன்று முக்கிய தலைவர்களின் வாழ்நாளில் கவனம் செலுத்தினார். அதாவது சாமுவேல், சவுல் மற்றும் தாவீது ஆகியோர் மீது கவனம் செலுத்த வழிவகுத்தார். இஸ்ரவேல் தேசத்திற்கு ஒரு முக்கியமான சரித்திர உண்மையை நிலைநாட்ட அவர் இந்த மூன்று மனிதர்களின் வாழ்க்கையைக் கையாண்டார்.</w:t>
      </w:r>
    </w:p>
    <w:p w14:paraId="2F883418" w14:textId="25308589" w:rsidR="002D263E" w:rsidRDefault="00301139" w:rsidP="002D263E">
      <w:pPr>
        <w:pStyle w:val="BodyText0"/>
        <w:rPr>
          <w:cs/>
          <w:lang w:bidi="te"/>
        </w:rPr>
      </w:pPr>
      <w:r w:rsidRPr="00B2171C">
        <w:rPr>
          <w:cs/>
          <w:lang w:val="ta-IN" w:bidi="ta-IN"/>
        </w:rPr>
        <w:t>நமது நோக்க சுருக்கம் விளக்குவது போல, சாமுவேல், சவுல் மற்றும் தாவீதின் வாழ்க்கையில் நடந்த அனைத்து நிகழ்வுகளும் தாவீதுடன் தேவன் செய்த உடன்படிக்கையில் உச்சக்கட்டத்தை அடைந்தன. தாவீதுடன் தேவன் செய்த உடன்படிக்கை வரை அரசுரிமைக்கான மாற்றம் முழுமையடைந்தது.</w:t>
      </w:r>
    </w:p>
    <w:p w14:paraId="08DEB15B" w14:textId="488EB131" w:rsidR="002D263E" w:rsidRDefault="00301139" w:rsidP="002D263E">
      <w:pPr>
        <w:pStyle w:val="BodyText0"/>
        <w:rPr>
          <w:cs/>
          <w:lang w:bidi="te"/>
        </w:rPr>
      </w:pPr>
      <w:r w:rsidRPr="00B2171C">
        <w:rPr>
          <w:cs/>
          <w:lang w:val="ta-IN" w:bidi="ta-IN"/>
        </w:rPr>
        <w:t xml:space="preserve">மற்ற தொடர்களில், தேவன் தம்முடைய ராஜ்யத்தின் ஒவ்வொரு கட்டத்தையும் உடன்படிக்கைகள் மூலம் பூமியில் நிர்வகித்தார் என்று வேதாகமம் எவ்வாறு கற்பிக்கிறது என்பதை விரிவாக விளக்கியுள்ளோம். தேவன் ஆதாம் மற்றும் நோவாவில் மனிதகுலம் முழுவதுடனும் உடன்படிக்கை செய்தார். ஆபிரகாம், மோசே, தாவீது ஆகியோரில் இஸ்ரவேல் மக்களோடு உடன்படிக்கை செய்தார். இஸ்ரவேலின் சிறையிருப்பு முடிந்த பிறகு, தேவன் தம்முடைய ஜனங்களுடன் ஒரு புதிய உடன்படிக்கை செய்வார் என்று பழைய ஏற்பாட்டு தீர்க்கதரிசிகள் முன்னறிவித்தனர். இந்த உடன்படிக்கைகள் ஒவ்வொன்றும் அவை செய்யப்பட்ட காலங்களுக்கு பொருத்தமான வெவ்வேறு வலியுறுத்தல்களைக் கொண்டிருந்தன. எனவே, ஒவ்வொரு உடன்படிக்கையும் முந்தைய உடன்படிக்கைகளின் கொள்கைகளுடன் </w:t>
      </w:r>
      <w:r w:rsidR="00C62223">
        <w:rPr>
          <w:rFonts w:hint="cs"/>
          <w:cs/>
          <w:lang w:val="ta-IN" w:bidi="ta-IN"/>
        </w:rPr>
        <w:t>இணைந்துள்ள</w:t>
      </w:r>
      <w:r w:rsidRPr="00B2171C">
        <w:rPr>
          <w:cs/>
          <w:lang w:val="ta-IN" w:bidi="ta-IN"/>
        </w:rPr>
        <w:t>தால், அவை முந்தைய கொள்கைகளையும் புதிய வழிகளில் பயன்படுத்தின.</w:t>
      </w:r>
    </w:p>
    <w:p w14:paraId="4ABD5349" w14:textId="6DE014E6" w:rsidR="002D263E" w:rsidRDefault="00301139" w:rsidP="002D263E">
      <w:pPr>
        <w:pStyle w:val="BodyText0"/>
        <w:rPr>
          <w:cs/>
          <w:lang w:bidi="te"/>
        </w:rPr>
      </w:pPr>
      <w:r w:rsidRPr="00B2171C">
        <w:rPr>
          <w:cs/>
          <w:lang w:val="ta-IN" w:bidi="ta-IN"/>
        </w:rPr>
        <w:t xml:space="preserve">இருப்பினும், ஒரு வழியில் அல்லது இன்னொரு வகையில், தேவனுடைய உடன்படிக்கைகள் அனைத்தும் தெய்வீக தயவால் தொடங்கப்பட்டு ஆதரிக்கப்பட்டன. தேவனுடைய கருணைக்கு பதிலளிக்கும் விதமாக அவர்கள் அனைவருக்கும் நன்றியுள்ள மனித விசுவாசம் தேவைப்பட்டது. அவர்கள் </w:t>
      </w:r>
      <w:r w:rsidRPr="00B2171C">
        <w:rPr>
          <w:cs/>
          <w:lang w:val="ta-IN" w:bidi="ta-IN"/>
        </w:rPr>
        <w:lastRenderedPageBreak/>
        <w:t>அனைவரும் கீழ்ப்படிதலுக்கான ஆசீர்வாதங்கள் மற்றும் கீழ்ப்படியாமைக்கான சாபங்களின் விளைவுகளை வெளிப்படுத்தினர்.</w:t>
      </w:r>
    </w:p>
    <w:p w14:paraId="67537F5A" w14:textId="51F63870" w:rsidR="002D263E" w:rsidRPr="004D7966" w:rsidRDefault="00301139" w:rsidP="004D7966">
      <w:pPr>
        <w:pStyle w:val="BodyText0"/>
        <w:rPr>
          <w:cs/>
          <w:lang w:bidi="te"/>
        </w:rPr>
      </w:pPr>
      <w:r w:rsidRPr="004D7966">
        <w:rPr>
          <w:cs/>
          <w:lang w:bidi="ta-IN"/>
        </w:rPr>
        <w:t xml:space="preserve">2 </w:t>
      </w:r>
      <w:r w:rsidRPr="004D7966">
        <w:rPr>
          <w:rFonts w:hint="cs"/>
          <w:cs/>
          <w:lang w:bidi="ta-IN"/>
        </w:rPr>
        <w:t>சாமுவேல்</w:t>
      </w:r>
      <w:r w:rsidRPr="004D7966">
        <w:rPr>
          <w:cs/>
          <w:lang w:bidi="ta-IN"/>
        </w:rPr>
        <w:t xml:space="preserve"> 7:1-17 </w:t>
      </w:r>
      <w:r w:rsidRPr="004D7966">
        <w:rPr>
          <w:rFonts w:hint="cs"/>
          <w:cs/>
          <w:lang w:bidi="ta-IN"/>
        </w:rPr>
        <w:t>இல்</w:t>
      </w:r>
      <w:r w:rsidRPr="004D7966">
        <w:rPr>
          <w:cs/>
          <w:lang w:bidi="ta-IN"/>
        </w:rPr>
        <w:t xml:space="preserve"> </w:t>
      </w:r>
      <w:r w:rsidRPr="004D7966">
        <w:rPr>
          <w:rFonts w:hint="cs"/>
          <w:cs/>
          <w:lang w:bidi="ta-IN"/>
        </w:rPr>
        <w:t>உள்ள</w:t>
      </w:r>
      <w:r w:rsidRPr="004D7966">
        <w:rPr>
          <w:cs/>
          <w:lang w:bidi="ta-IN"/>
        </w:rPr>
        <w:t xml:space="preserve"> </w:t>
      </w:r>
      <w:r w:rsidRPr="004D7966">
        <w:rPr>
          <w:rFonts w:hint="cs"/>
          <w:cs/>
          <w:lang w:bidi="ta-IN"/>
        </w:rPr>
        <w:t>நாத்தானின்</w:t>
      </w:r>
      <w:r w:rsidRPr="004D7966">
        <w:rPr>
          <w:cs/>
          <w:lang w:bidi="ta-IN"/>
        </w:rPr>
        <w:t xml:space="preserve"> </w:t>
      </w:r>
      <w:r w:rsidRPr="004D7966">
        <w:rPr>
          <w:rFonts w:hint="cs"/>
          <w:cs/>
          <w:lang w:bidi="ta-IN"/>
        </w:rPr>
        <w:t>தீர்க்கதரிசனம்</w:t>
      </w:r>
      <w:r w:rsidRPr="004D7966">
        <w:rPr>
          <w:cs/>
          <w:lang w:bidi="ta-IN"/>
        </w:rPr>
        <w:t xml:space="preserve">, </w:t>
      </w:r>
      <w:r w:rsidRPr="004D7966">
        <w:rPr>
          <w:rFonts w:hint="cs"/>
          <w:cs/>
          <w:lang w:bidi="ta-IN"/>
        </w:rPr>
        <w:t>தேவன்</w:t>
      </w:r>
      <w:r w:rsidRPr="004D7966">
        <w:rPr>
          <w:cs/>
          <w:lang w:bidi="ta-IN"/>
        </w:rPr>
        <w:t xml:space="preserve"> </w:t>
      </w:r>
      <w:r w:rsidRPr="004D7966">
        <w:rPr>
          <w:rFonts w:hint="cs"/>
          <w:cs/>
          <w:lang w:bidi="ta-IN"/>
        </w:rPr>
        <w:t>தாவீதுடன்</w:t>
      </w:r>
      <w:r w:rsidRPr="004D7966">
        <w:rPr>
          <w:cs/>
          <w:lang w:bidi="ta-IN"/>
        </w:rPr>
        <w:t xml:space="preserve"> </w:t>
      </w:r>
      <w:r w:rsidRPr="004D7966">
        <w:rPr>
          <w:rFonts w:hint="cs"/>
          <w:cs/>
          <w:lang w:bidi="ta-IN"/>
        </w:rPr>
        <w:t>உடன்படிக்கை</w:t>
      </w:r>
      <w:r w:rsidRPr="004D7966">
        <w:rPr>
          <w:cs/>
          <w:lang w:bidi="ta-IN"/>
        </w:rPr>
        <w:t xml:space="preserve"> </w:t>
      </w:r>
      <w:r w:rsidRPr="004D7966">
        <w:rPr>
          <w:rFonts w:hint="cs"/>
          <w:cs/>
          <w:lang w:bidi="ta-IN"/>
        </w:rPr>
        <w:t>செய்த</w:t>
      </w:r>
      <w:r w:rsidRPr="004D7966">
        <w:rPr>
          <w:cs/>
          <w:lang w:bidi="ta-IN"/>
        </w:rPr>
        <w:t xml:space="preserve"> </w:t>
      </w:r>
      <w:r w:rsidRPr="004D7966">
        <w:rPr>
          <w:rFonts w:hint="cs"/>
          <w:cs/>
          <w:lang w:bidi="ta-IN"/>
        </w:rPr>
        <w:t>சந்தர்ப்பம்</w:t>
      </w:r>
      <w:r w:rsidRPr="004D7966">
        <w:rPr>
          <w:cs/>
          <w:lang w:bidi="ta-IN"/>
        </w:rPr>
        <w:t xml:space="preserve"> </w:t>
      </w:r>
      <w:r w:rsidRPr="004D7966">
        <w:rPr>
          <w:rFonts w:hint="cs"/>
          <w:cs/>
          <w:lang w:bidi="ta-IN"/>
        </w:rPr>
        <w:t>என்பதை</w:t>
      </w:r>
      <w:r w:rsidRPr="004D7966">
        <w:rPr>
          <w:cs/>
          <w:lang w:bidi="ta-IN"/>
        </w:rPr>
        <w:t xml:space="preserve"> </w:t>
      </w:r>
      <w:r w:rsidRPr="004D7966">
        <w:rPr>
          <w:rFonts w:hint="cs"/>
          <w:cs/>
          <w:lang w:bidi="ta-IN"/>
        </w:rPr>
        <w:t>வியாக்கியான</w:t>
      </w:r>
      <w:r w:rsidRPr="004D7966">
        <w:rPr>
          <w:cs/>
          <w:lang w:bidi="ta-IN"/>
        </w:rPr>
        <w:t xml:space="preserve"> </w:t>
      </w:r>
      <w:r w:rsidRPr="004D7966">
        <w:rPr>
          <w:rFonts w:hint="cs"/>
          <w:cs/>
          <w:lang w:bidi="ta-IN"/>
        </w:rPr>
        <w:t>அறிஞர்கள்</w:t>
      </w:r>
      <w:r w:rsidRPr="004D7966">
        <w:rPr>
          <w:cs/>
          <w:lang w:bidi="ta-IN"/>
        </w:rPr>
        <w:t xml:space="preserve"> </w:t>
      </w:r>
      <w:r w:rsidRPr="004D7966">
        <w:rPr>
          <w:rFonts w:hint="cs"/>
          <w:cs/>
          <w:lang w:bidi="ta-IN"/>
        </w:rPr>
        <w:t>ஒப்புக்கொள்கிறார்கள்</w:t>
      </w:r>
      <w:r w:rsidRPr="004D7966">
        <w:rPr>
          <w:cs/>
          <w:lang w:bidi="ta-IN"/>
        </w:rPr>
        <w:t xml:space="preserve">. </w:t>
      </w:r>
      <w:r w:rsidRPr="004D7966">
        <w:rPr>
          <w:rFonts w:hint="cs"/>
          <w:cs/>
          <w:lang w:bidi="ta-IN"/>
        </w:rPr>
        <w:t>தமிழில்</w:t>
      </w:r>
      <w:r w:rsidRPr="004D7966">
        <w:rPr>
          <w:cs/>
          <w:lang w:bidi="ta-IN"/>
        </w:rPr>
        <w:t xml:space="preserve"> "</w:t>
      </w:r>
      <w:r w:rsidRPr="004D7966">
        <w:rPr>
          <w:rFonts w:hint="cs"/>
          <w:cs/>
          <w:lang w:bidi="ta-IN"/>
        </w:rPr>
        <w:t>உடன்படிக்கை</w:t>
      </w:r>
      <w:r w:rsidRPr="004D7966">
        <w:rPr>
          <w:cs/>
          <w:lang w:bidi="ta-IN"/>
        </w:rPr>
        <w:t xml:space="preserve">" </w:t>
      </w:r>
      <w:r w:rsidRPr="004D7966">
        <w:rPr>
          <w:rFonts w:hint="cs"/>
          <w:cs/>
          <w:lang w:bidi="ta-IN"/>
        </w:rPr>
        <w:t>என்று</w:t>
      </w:r>
      <w:r w:rsidRPr="004D7966">
        <w:rPr>
          <w:cs/>
          <w:lang w:bidi="ta-IN"/>
        </w:rPr>
        <w:t xml:space="preserve"> </w:t>
      </w:r>
      <w:r w:rsidRPr="004D7966">
        <w:rPr>
          <w:rFonts w:hint="cs"/>
          <w:cs/>
          <w:lang w:bidi="ta-IN"/>
        </w:rPr>
        <w:t>பொருள்</w:t>
      </w:r>
      <w:r w:rsidRPr="004D7966">
        <w:rPr>
          <w:cs/>
          <w:lang w:bidi="ta-IN"/>
        </w:rPr>
        <w:t xml:space="preserve"> </w:t>
      </w:r>
      <w:r w:rsidRPr="004D7966">
        <w:rPr>
          <w:rFonts w:hint="cs"/>
          <w:cs/>
          <w:lang w:bidi="ta-IN"/>
        </w:rPr>
        <w:t>தருகிற</w:t>
      </w:r>
      <w:r w:rsidRPr="004D7966">
        <w:rPr>
          <w:cs/>
          <w:lang w:bidi="ta-IN"/>
        </w:rPr>
        <w:t xml:space="preserve"> </w:t>
      </w:r>
      <w:r w:rsidRPr="004D7966">
        <w:rPr>
          <w:rFonts w:hint="cs"/>
          <w:cs/>
          <w:lang w:bidi="ta-IN"/>
        </w:rPr>
        <w:t>பெரித்</w:t>
      </w:r>
      <w:r w:rsidRPr="004D7966">
        <w:rPr>
          <w:cs/>
          <w:lang w:bidi="ta-IN"/>
        </w:rPr>
        <w:t xml:space="preserve"> </w:t>
      </w:r>
      <w:r w:rsidRPr="004D7966">
        <w:rPr>
          <w:rFonts w:hint="cs"/>
          <w:cs/>
          <w:lang w:bidi="ta-IN"/>
        </w:rPr>
        <w:t>என்று</w:t>
      </w:r>
      <w:r w:rsidRPr="004D7966">
        <w:rPr>
          <w:cs/>
          <w:lang w:bidi="ta-IN"/>
        </w:rPr>
        <w:t xml:space="preserve"> </w:t>
      </w:r>
      <w:r w:rsidRPr="004D7966">
        <w:rPr>
          <w:rFonts w:hint="cs"/>
          <w:cs/>
          <w:lang w:bidi="ta-IN"/>
        </w:rPr>
        <w:t>ஒலிபெயர்க்கப்பட்ட</w:t>
      </w:r>
      <w:r w:rsidRPr="004D7966">
        <w:rPr>
          <w:cs/>
          <w:lang w:bidi="ta-IN"/>
        </w:rPr>
        <w:t xml:space="preserve"> </w:t>
      </w:r>
      <w:r w:rsidRPr="004D7966">
        <w:rPr>
          <w:rFonts w:hint="cs"/>
          <w:cs/>
          <w:lang w:bidi="ta-IN"/>
        </w:rPr>
        <w:t>வார்த்தை</w:t>
      </w:r>
      <w:r w:rsidRPr="004D7966">
        <w:rPr>
          <w:cs/>
          <w:lang w:bidi="ta-IN"/>
        </w:rPr>
        <w:t xml:space="preserve"> (</w:t>
      </w:r>
      <w:r w:rsidRPr="007E5D8D">
        <w:rPr>
          <w:rStyle w:val="HebrewText"/>
          <w:rtl/>
        </w:rPr>
        <w:t>בְרִית</w:t>
      </w:r>
      <w:r w:rsidRPr="004D7966">
        <w:rPr>
          <w:cs/>
          <w:lang w:bidi="ta-IN"/>
        </w:rPr>
        <w:t>) - இந்த வேதபகுதியில் தோன்றவில்லை. ஆனால் நாத்தான் தாவீதின் ஆரம்ப ஆண்டுகளில் ஆசீர்வாதங்களின் உச்சக்கட்டத்தில் இந்த வார்த்தைகளை அவரிடம் கூறினார், மேலும் அவை தாவீதுடன் தேவன் செய்த உடன்படிக்கையின் அடிப்படைக் கொள்கைகளை முன்வைக்கின்றன. கூடுதலாக, நமது புத்தகத்தின் முடிவில், சாமுவேலின் ஆசிரியர் தாவீதுடன் தேவன் செய்த ஒப்பந்தத்தை வெளிப்படையாகக் குறிப்பிட்டார். 2 சாமுவேல் 23:5 யைக் கவனிக்கவும், அங்கு தாவீது இந்த வார்த்தைகளைச் சொன்னார்:</w:t>
      </w:r>
    </w:p>
    <w:p w14:paraId="67C49505" w14:textId="16017BC7" w:rsidR="002D263E" w:rsidRPr="007E5D8D" w:rsidRDefault="00301139" w:rsidP="007E5D8D">
      <w:pPr>
        <w:pStyle w:val="Quotations"/>
        <w:rPr>
          <w:cs/>
        </w:rPr>
      </w:pPr>
      <w:r w:rsidRPr="007E5D8D">
        <w:rPr>
          <w:cs/>
        </w:rPr>
        <w:t>சகலமும் திட்டம்பண்ணப்பட்டிருக்கிற நிச்சயமான நித்திய உடன்படிக்கையை என்னுடன் அவர் செய்திருக்கிறார் (2 சாமுவேல் 23:5).</w:t>
      </w:r>
    </w:p>
    <w:p w14:paraId="3BD5BD4E" w14:textId="5FDC0039" w:rsidR="002D263E" w:rsidRPr="004D7966" w:rsidRDefault="00301139" w:rsidP="004D7966">
      <w:pPr>
        <w:pStyle w:val="BodyText0"/>
        <w:rPr>
          <w:cs/>
          <w:lang w:bidi="te"/>
        </w:rPr>
      </w:pPr>
      <w:r w:rsidRPr="007E5D8D">
        <w:rPr>
          <w:rFonts w:hint="cs"/>
          <w:cs/>
        </w:rPr>
        <w:t>தாவீது</w:t>
      </w:r>
      <w:r w:rsidRPr="004D7966">
        <w:rPr>
          <w:cs/>
          <w:lang w:bidi="ta-IN"/>
        </w:rPr>
        <w:t xml:space="preserve"> </w:t>
      </w:r>
      <w:r w:rsidRPr="007E5D8D">
        <w:rPr>
          <w:rFonts w:hint="cs"/>
          <w:cs/>
        </w:rPr>
        <w:t>இங்கே</w:t>
      </w:r>
      <w:r w:rsidRPr="004D7966">
        <w:rPr>
          <w:cs/>
          <w:lang w:bidi="ta-IN"/>
        </w:rPr>
        <w:t xml:space="preserve"> </w:t>
      </w:r>
      <w:r w:rsidRPr="007E5D8D">
        <w:rPr>
          <w:rFonts w:hint="cs"/>
          <w:cs/>
        </w:rPr>
        <w:t>கூறியது</w:t>
      </w:r>
      <w:r w:rsidRPr="004D7966">
        <w:rPr>
          <w:cs/>
          <w:lang w:bidi="ta-IN"/>
        </w:rPr>
        <w:t xml:space="preserve"> </w:t>
      </w:r>
      <w:r w:rsidRPr="007E5D8D">
        <w:rPr>
          <w:rFonts w:hint="cs"/>
          <w:cs/>
        </w:rPr>
        <w:t>போல</w:t>
      </w:r>
      <w:r w:rsidRPr="004D7966">
        <w:rPr>
          <w:cs/>
          <w:lang w:bidi="ta-IN"/>
        </w:rPr>
        <w:t xml:space="preserve">, </w:t>
      </w:r>
      <w:r w:rsidRPr="007E5D8D">
        <w:rPr>
          <w:rFonts w:hint="cs"/>
          <w:cs/>
        </w:rPr>
        <w:t>தேவன்</w:t>
      </w:r>
      <w:r w:rsidRPr="004D7966">
        <w:rPr>
          <w:cs/>
          <w:lang w:bidi="ta-IN"/>
        </w:rPr>
        <w:t xml:space="preserve"> </w:t>
      </w:r>
      <w:r w:rsidRPr="007E5D8D">
        <w:rPr>
          <w:rFonts w:hint="cs"/>
          <w:cs/>
        </w:rPr>
        <w:t>அவருடன்</w:t>
      </w:r>
      <w:r w:rsidRPr="004D7966">
        <w:rPr>
          <w:cs/>
          <w:lang w:bidi="ta-IN"/>
        </w:rPr>
        <w:t xml:space="preserve"> </w:t>
      </w:r>
      <w:r w:rsidRPr="007E5D8D">
        <w:rPr>
          <w:rFonts w:hint="cs"/>
          <w:cs/>
        </w:rPr>
        <w:t>ஒரு</w:t>
      </w:r>
      <w:r w:rsidRPr="004D7966">
        <w:rPr>
          <w:cs/>
          <w:lang w:bidi="ta-IN"/>
        </w:rPr>
        <w:t xml:space="preserve"> "</w:t>
      </w:r>
      <w:r w:rsidRPr="007E5D8D">
        <w:rPr>
          <w:rFonts w:hint="cs"/>
          <w:cs/>
        </w:rPr>
        <w:t>நித்திய</w:t>
      </w:r>
      <w:r w:rsidRPr="004D7966">
        <w:rPr>
          <w:cs/>
          <w:lang w:bidi="ta-IN"/>
        </w:rPr>
        <w:t xml:space="preserve"> </w:t>
      </w:r>
      <w:r w:rsidRPr="007E5D8D">
        <w:rPr>
          <w:rFonts w:hint="cs"/>
          <w:cs/>
        </w:rPr>
        <w:t>உடன்படிக்கை</w:t>
      </w:r>
      <w:r w:rsidRPr="004D7966">
        <w:rPr>
          <w:cs/>
          <w:lang w:bidi="ta-IN"/>
        </w:rPr>
        <w:t xml:space="preserve">" </w:t>
      </w:r>
      <w:r w:rsidRPr="007E5D8D">
        <w:rPr>
          <w:rFonts w:hint="cs"/>
          <w:cs/>
        </w:rPr>
        <w:t>செய்தார்</w:t>
      </w:r>
      <w:r w:rsidRPr="004D7966">
        <w:rPr>
          <w:cs/>
          <w:lang w:bidi="ta-IN"/>
        </w:rPr>
        <w:t xml:space="preserve">. </w:t>
      </w:r>
      <w:r w:rsidRPr="007E5D8D">
        <w:rPr>
          <w:rFonts w:hint="cs"/>
          <w:cs/>
        </w:rPr>
        <w:t>இதற்கு</w:t>
      </w:r>
      <w:r w:rsidRPr="004D7966">
        <w:rPr>
          <w:cs/>
          <w:lang w:bidi="ta-IN"/>
        </w:rPr>
        <w:t xml:space="preserve"> </w:t>
      </w:r>
      <w:r w:rsidRPr="007E5D8D">
        <w:rPr>
          <w:rFonts w:hint="cs"/>
          <w:cs/>
        </w:rPr>
        <w:t>எபிரெய</w:t>
      </w:r>
      <w:r w:rsidRPr="004D7966">
        <w:rPr>
          <w:cs/>
          <w:lang w:bidi="ta-IN"/>
        </w:rPr>
        <w:t xml:space="preserve"> </w:t>
      </w:r>
      <w:r w:rsidRPr="007E5D8D">
        <w:rPr>
          <w:rFonts w:hint="cs"/>
          <w:cs/>
        </w:rPr>
        <w:t>மொழியில்</w:t>
      </w:r>
      <w:r w:rsidRPr="004D7966">
        <w:rPr>
          <w:cs/>
          <w:lang w:bidi="ta-IN"/>
        </w:rPr>
        <w:t xml:space="preserve"> </w:t>
      </w:r>
      <w:r w:rsidRPr="007E5D8D">
        <w:rPr>
          <w:rFonts w:hint="cs"/>
          <w:cs/>
        </w:rPr>
        <w:t>பெரித்</w:t>
      </w:r>
      <w:r w:rsidRPr="004D7966">
        <w:rPr>
          <w:cs/>
          <w:lang w:bidi="ta-IN"/>
        </w:rPr>
        <w:t xml:space="preserve"> </w:t>
      </w:r>
      <w:r w:rsidRPr="007E5D8D">
        <w:rPr>
          <w:rFonts w:hint="cs"/>
          <w:cs/>
        </w:rPr>
        <w:t>ஓலம்</w:t>
      </w:r>
      <w:r w:rsidRPr="004D7966">
        <w:rPr>
          <w:cs/>
          <w:lang w:bidi="ta-IN"/>
        </w:rPr>
        <w:t xml:space="preserve"> (</w:t>
      </w:r>
      <w:r w:rsidRPr="007E5D8D">
        <w:rPr>
          <w:rFonts w:hint="cs"/>
          <w:cs/>
        </w:rPr>
        <w:t>தமிழில்</w:t>
      </w:r>
      <w:r w:rsidRPr="004D7966">
        <w:rPr>
          <w:cs/>
          <w:lang w:bidi="ta-IN"/>
        </w:rPr>
        <w:t xml:space="preserve"> </w:t>
      </w:r>
      <w:r w:rsidRPr="007E5D8D">
        <w:rPr>
          <w:rFonts w:hint="cs"/>
          <w:cs/>
        </w:rPr>
        <w:t>ஒலிபெயர்க்கப்பட்டுள்ளது</w:t>
      </w:r>
      <w:r w:rsidRPr="004D7966">
        <w:rPr>
          <w:cs/>
          <w:lang w:bidi="ta-IN"/>
        </w:rPr>
        <w:t>) (</w:t>
      </w:r>
      <w:r w:rsidRPr="007E5D8D">
        <w:rPr>
          <w:rStyle w:val="HebrewText"/>
          <w:rtl/>
        </w:rPr>
        <w:t>בְרִית עוֹלָם</w:t>
      </w:r>
      <w:r w:rsidRPr="004D7966">
        <w:rPr>
          <w:cs/>
          <w:lang w:bidi="ta-IN"/>
        </w:rPr>
        <w:t>) என்று பெயர். இந்த உடன்படிக்கை ஒருபோதும் முடிவடையாது. அது முற்றிலும் "பாதுகாப்பாக" இருக்கும்படி "எல்லாவற்றிலும் கட்டளையிடப்பட்டது". வேறு வார்த்தைகளில் சொன்னால், தாவீதுடன் தேவன் செய்த உடன்படிக்கை அவருடைய குடும்பம் இஸ்ரவேலை என்றென்றும் ஆட்சி செய்யும் என்று உறுதியளித்தது. சங்கீதம் 89 மற்றும் 132 குறிப்பிடுகிறபடி, இந்தக் காலத்திலிருந்து தாவீதின் வம்சம் தேவனுடைய ராஜ்யத்தின் நிரந்தர அம்சமாக இருந்தது.</w:t>
      </w:r>
    </w:p>
    <w:p w14:paraId="611C1F4B" w14:textId="3E29ACEE" w:rsidR="002D263E" w:rsidRPr="007E5D8D" w:rsidRDefault="00301139" w:rsidP="007E5D8D">
      <w:pPr>
        <w:pStyle w:val="Quotations"/>
        <w:rPr>
          <w:cs/>
        </w:rPr>
      </w:pPr>
      <w:r w:rsidRPr="007E5D8D">
        <w:rPr>
          <w:cs/>
        </w:rPr>
        <w:t xml:space="preserve">2 சாமுவேல் 7 இல் தாவீதுக்குக் தேவன் அளித்த வாக்குத்தத்தம் மீட்பின் வரலாற்றிற்கு பெரும் முக்கியத்துவம் வாய்ந்தது. பொதுவாக மீட்பின் வரலாற்றைப் புரிந்துகொள்வதில் இது ஒரு முக்கிய அத்தியாயமாகும்... தாவீதின் உடன்படிக்கை என்று அழைக்கப்படுவதை இந்த அதிகாரத்தில் பார்க்கிறோம். இது ஒரு மிக முக்கியமான உடன்படிக்கையாகும், இதில் நாம் இரட்சகரைப் பற்றிய ஒரு புதிய கண்ணோட்டத்தைக் காண்கிறோம், இந்த இரட்சகர் தாவீதின் குமாரனாக இருப்பார். "தாவீதின் குமாரன்" என்பது வேதத்தில் ஒரு சாதாரண சொல் அல்ல. “தாவீதின் குமாரனை” நீங்கள் பார்க்கும் ஒவ்வொரு முறையும் “ராஜா” என்ற </w:t>
      </w:r>
      <w:r w:rsidRPr="007E5D8D">
        <w:rPr>
          <w:cs/>
        </w:rPr>
        <w:lastRenderedPageBreak/>
        <w:t>வார்த்தையை நினைவில் கொள்வது அவசியம். தாவீது ராஜாவாக இருந்தார், இந்த அதிகாரத்தில், அவரது குமாரன் ராஜ்யத்தின் சிங்காசனமாகிய அரியணையில் என்றென்றும் அமர்வார் என்று கர்த்தர் அவருக்கு வாக்குத்தத்தம் அளித்தார். தாவீதின் சந்ததிகளில் ஒருவர் தாவீதின் சிங்காசனத்தில் என்றென்றும் ராஜாவாக இருப்பார்.</w:t>
      </w:r>
    </w:p>
    <w:p w14:paraId="2E285681" w14:textId="77777777" w:rsidR="002D263E" w:rsidRPr="007E5D8D" w:rsidRDefault="00301139" w:rsidP="007E5D8D">
      <w:pPr>
        <w:pStyle w:val="QuotationAuthor"/>
        <w:rPr>
          <w:cs/>
        </w:rPr>
      </w:pPr>
      <w:r w:rsidRPr="007E5D8D">
        <w:rPr>
          <w:cs/>
        </w:rPr>
        <w:t>— Mr.ஷெரிப் அதெஃப் ஃபாஹிம், மொழிபெயர்ப்பு</w:t>
      </w:r>
    </w:p>
    <w:p w14:paraId="6901A7A7" w14:textId="4EB984D5" w:rsidR="002D263E" w:rsidRDefault="00301139" w:rsidP="002D263E">
      <w:pPr>
        <w:pStyle w:val="BodyText0"/>
        <w:rPr>
          <w:cs/>
          <w:lang w:bidi="te"/>
        </w:rPr>
      </w:pPr>
      <w:r w:rsidRPr="00B2171C">
        <w:rPr>
          <w:cs/>
          <w:lang w:val="ta-IN" w:bidi="ta-IN"/>
        </w:rPr>
        <w:t>தாவீதையும் அவருடைய குடும்பத்தாரையும் இஸ்ரவேலின் நிரந்தர வம்சமாக ஸ்தாபிப்பதன் மூலம் தேவன் அவர்களுக்கு இரக்கம் காட்டினார், ஆனால் தேவனும் அவர்களுடைய விசுவாசமான சேவையை விரும்பினார். இதன் விளைவாக, அவர்களுடைய கீழ்ப்படிதலுக்காக தேவனுடைய ஆசீர்வாதங்களும், கீழ்ப்படியாமைக்காக அவருடைய சாபங்களின் விளைவுகளுக்கும் அவர்கள் உட்பட்டிருந்தனர். 2 சாமுவேல் 7:14-15 மற்றும் தாவீதின் சிங்காசனத்தின் முதல் வாரிசான சாலமோனைப் பற்றி தாவீதுடனான தேவனுடைய உடன்படிக்கையில் உள்ள தகுதி ஆகியவற்றை கவனிக்கவும்:</w:t>
      </w:r>
    </w:p>
    <w:p w14:paraId="5B100804" w14:textId="75EE36CE" w:rsidR="002D263E" w:rsidRPr="007E5D8D" w:rsidRDefault="00301139" w:rsidP="007E5D8D">
      <w:pPr>
        <w:pStyle w:val="Quotations"/>
        <w:rPr>
          <w:cs/>
        </w:rPr>
      </w:pPr>
      <w:r w:rsidRPr="007E5D8D">
        <w:rPr>
          <w:cs/>
        </w:rPr>
        <w:t>அவன் அக்கிரமம் செய்தால், நான் அவனை மனுஷருடைய மிலாற்றினாலும் மனுபுத்திரருடைய அடிகளினாலும் தண்டிப்பேன். உனக்கு முன்பாக நான் தள்ளிவிட்ட சவுலிடத்திலிருந்து என் கிருபையை விலக்கினதுபோல அவனைவிட்டு விலக்கமாட்டேன் (2 சாமுவேல் 7:14-15).</w:t>
      </w:r>
    </w:p>
    <w:p w14:paraId="3B003F53" w14:textId="66CD882E" w:rsidR="002D263E" w:rsidRPr="004D7966" w:rsidRDefault="00301139" w:rsidP="004D7966">
      <w:pPr>
        <w:pStyle w:val="BodyText0"/>
        <w:rPr>
          <w:cs/>
          <w:lang w:bidi="te"/>
        </w:rPr>
      </w:pPr>
      <w:r w:rsidRPr="004D7966">
        <w:rPr>
          <w:rFonts w:hint="cs"/>
          <w:cs/>
          <w:lang w:bidi="ta-IN"/>
        </w:rPr>
        <w:t>சங்கீதம்</w:t>
      </w:r>
      <w:r w:rsidRPr="004D7966">
        <w:rPr>
          <w:cs/>
          <w:lang w:bidi="ta-IN"/>
        </w:rPr>
        <w:t xml:space="preserve"> 89, 132 </w:t>
      </w:r>
      <w:r w:rsidRPr="004D7966">
        <w:rPr>
          <w:rFonts w:hint="cs"/>
          <w:cs/>
          <w:lang w:bidi="ta-IN"/>
        </w:rPr>
        <w:t>தாவீதின்</w:t>
      </w:r>
      <w:r w:rsidRPr="004D7966">
        <w:rPr>
          <w:cs/>
          <w:lang w:bidi="ta-IN"/>
        </w:rPr>
        <w:t xml:space="preserve"> </w:t>
      </w:r>
      <w:r w:rsidRPr="004D7966">
        <w:rPr>
          <w:rFonts w:hint="cs"/>
          <w:cs/>
          <w:lang w:bidi="ta-IN"/>
        </w:rPr>
        <w:t>சந்ததியினரிடமிருந்து</w:t>
      </w:r>
      <w:r w:rsidRPr="004D7966">
        <w:rPr>
          <w:cs/>
          <w:lang w:bidi="ta-IN"/>
        </w:rPr>
        <w:t xml:space="preserve"> </w:t>
      </w:r>
      <w:r w:rsidRPr="004D7966">
        <w:rPr>
          <w:rFonts w:hint="cs"/>
          <w:cs/>
          <w:lang w:bidi="ta-IN"/>
        </w:rPr>
        <w:t>தேவன்</w:t>
      </w:r>
      <w:r w:rsidRPr="004D7966">
        <w:rPr>
          <w:cs/>
          <w:lang w:bidi="ta-IN"/>
        </w:rPr>
        <w:t xml:space="preserve"> </w:t>
      </w:r>
      <w:r w:rsidRPr="004D7966">
        <w:rPr>
          <w:rFonts w:hint="cs"/>
          <w:cs/>
          <w:lang w:bidi="ta-IN"/>
        </w:rPr>
        <w:t>விசுவாசத்தை</w:t>
      </w:r>
      <w:r w:rsidRPr="004D7966">
        <w:rPr>
          <w:cs/>
          <w:lang w:bidi="ta-IN"/>
        </w:rPr>
        <w:t xml:space="preserve"> </w:t>
      </w:r>
      <w:r w:rsidRPr="004D7966">
        <w:rPr>
          <w:rFonts w:hint="cs"/>
          <w:cs/>
          <w:lang w:bidi="ta-IN"/>
        </w:rPr>
        <w:t>எதிர்பார்க்கிறார்</w:t>
      </w:r>
      <w:r w:rsidRPr="004D7966">
        <w:rPr>
          <w:cs/>
          <w:lang w:bidi="ta-IN"/>
        </w:rPr>
        <w:t xml:space="preserve"> </w:t>
      </w:r>
      <w:r w:rsidRPr="004D7966">
        <w:rPr>
          <w:rFonts w:hint="cs"/>
          <w:cs/>
          <w:lang w:bidi="ta-IN"/>
        </w:rPr>
        <w:t>என்பதற்கு</w:t>
      </w:r>
      <w:r w:rsidRPr="004D7966">
        <w:rPr>
          <w:cs/>
          <w:lang w:bidi="ta-IN"/>
        </w:rPr>
        <w:t xml:space="preserve"> </w:t>
      </w:r>
      <w:r w:rsidRPr="004D7966">
        <w:rPr>
          <w:rFonts w:hint="cs"/>
          <w:cs/>
          <w:lang w:bidi="ta-IN"/>
        </w:rPr>
        <w:t>இதேபோன்ற</w:t>
      </w:r>
      <w:r w:rsidRPr="004D7966">
        <w:rPr>
          <w:cs/>
          <w:lang w:bidi="ta-IN"/>
        </w:rPr>
        <w:t xml:space="preserve"> </w:t>
      </w:r>
      <w:r w:rsidRPr="004D7966">
        <w:rPr>
          <w:rFonts w:hint="cs"/>
          <w:cs/>
          <w:lang w:bidi="ta-IN"/>
        </w:rPr>
        <w:t>கவனத்தை</w:t>
      </w:r>
      <w:r w:rsidRPr="004D7966">
        <w:rPr>
          <w:cs/>
          <w:lang w:bidi="ta-IN"/>
        </w:rPr>
        <w:t xml:space="preserve"> </w:t>
      </w:r>
      <w:r w:rsidRPr="004D7966">
        <w:rPr>
          <w:rFonts w:hint="cs"/>
          <w:cs/>
          <w:lang w:bidi="ta-IN"/>
        </w:rPr>
        <w:t>கொண்டுள்ளது</w:t>
      </w:r>
      <w:r w:rsidRPr="004D7966">
        <w:rPr>
          <w:cs/>
          <w:lang w:bidi="ta-IN"/>
        </w:rPr>
        <w:t xml:space="preserve">. </w:t>
      </w:r>
      <w:r w:rsidRPr="004D7966">
        <w:rPr>
          <w:rFonts w:hint="cs"/>
          <w:cs/>
          <w:lang w:bidi="ta-IN"/>
        </w:rPr>
        <w:t>ஆனால்</w:t>
      </w:r>
      <w:r w:rsidRPr="004D7966">
        <w:rPr>
          <w:cs/>
          <w:lang w:bidi="ta-IN"/>
        </w:rPr>
        <w:t xml:space="preserve"> </w:t>
      </w:r>
      <w:r w:rsidRPr="004D7966">
        <w:rPr>
          <w:rFonts w:hint="cs"/>
          <w:cs/>
          <w:lang w:bidi="ta-IN"/>
        </w:rPr>
        <w:t>இந்த</w:t>
      </w:r>
      <w:r w:rsidRPr="004D7966">
        <w:rPr>
          <w:cs/>
          <w:lang w:bidi="ta-IN"/>
        </w:rPr>
        <w:t xml:space="preserve"> </w:t>
      </w:r>
      <w:r w:rsidRPr="004D7966">
        <w:rPr>
          <w:rFonts w:hint="cs"/>
          <w:cs/>
          <w:lang w:bidi="ta-IN"/>
        </w:rPr>
        <w:t>வேதப்பகுதியில்</w:t>
      </w:r>
      <w:r w:rsidRPr="004D7966">
        <w:rPr>
          <w:cs/>
          <w:lang w:bidi="ta-IN"/>
        </w:rPr>
        <w:t xml:space="preserve">, </w:t>
      </w:r>
      <w:r w:rsidRPr="004D7966">
        <w:rPr>
          <w:rFonts w:hint="cs"/>
          <w:cs/>
          <w:lang w:bidi="ta-IN"/>
        </w:rPr>
        <w:t>தாவீதின்</w:t>
      </w:r>
      <w:r w:rsidRPr="004D7966">
        <w:rPr>
          <w:cs/>
          <w:lang w:bidi="ta-IN"/>
        </w:rPr>
        <w:t xml:space="preserve"> </w:t>
      </w:r>
      <w:r w:rsidRPr="004D7966">
        <w:rPr>
          <w:rFonts w:hint="cs"/>
          <w:cs/>
          <w:lang w:bidi="ta-IN"/>
        </w:rPr>
        <w:t>வம்சம்</w:t>
      </w:r>
      <w:r w:rsidRPr="004D7966">
        <w:rPr>
          <w:cs/>
          <w:lang w:bidi="ta-IN"/>
        </w:rPr>
        <w:t xml:space="preserve"> </w:t>
      </w:r>
      <w:r w:rsidRPr="004D7966">
        <w:rPr>
          <w:rFonts w:hint="cs"/>
          <w:cs/>
          <w:lang w:bidi="ta-IN"/>
        </w:rPr>
        <w:t>அக்கிரமத்தில்</w:t>
      </w:r>
      <w:r w:rsidRPr="004D7966">
        <w:rPr>
          <w:cs/>
          <w:lang w:bidi="ta-IN"/>
        </w:rPr>
        <w:t xml:space="preserve"> </w:t>
      </w:r>
      <w:r w:rsidRPr="004D7966">
        <w:rPr>
          <w:rFonts w:hint="cs"/>
          <w:cs/>
          <w:lang w:bidi="ta-IN"/>
        </w:rPr>
        <w:t>விழும்போது</w:t>
      </w:r>
      <w:r w:rsidRPr="004D7966">
        <w:rPr>
          <w:cs/>
          <w:lang w:bidi="ta-IN"/>
        </w:rPr>
        <w:t xml:space="preserve"> </w:t>
      </w:r>
      <w:r w:rsidRPr="004D7966">
        <w:rPr>
          <w:rFonts w:hint="cs"/>
          <w:cs/>
          <w:lang w:bidi="ta-IN"/>
        </w:rPr>
        <w:t>தேவன்</w:t>
      </w:r>
      <w:r w:rsidRPr="004D7966">
        <w:rPr>
          <w:cs/>
          <w:lang w:bidi="ta-IN"/>
        </w:rPr>
        <w:t xml:space="preserve"> </w:t>
      </w:r>
      <w:r w:rsidRPr="004D7966">
        <w:rPr>
          <w:rFonts w:hint="cs"/>
          <w:cs/>
          <w:lang w:bidi="ta-IN"/>
        </w:rPr>
        <w:t>அவர்களை</w:t>
      </w:r>
      <w:r w:rsidRPr="004D7966">
        <w:rPr>
          <w:cs/>
          <w:lang w:bidi="ta-IN"/>
        </w:rPr>
        <w:t xml:space="preserve"> </w:t>
      </w:r>
      <w:r w:rsidRPr="004D7966">
        <w:rPr>
          <w:rFonts w:hint="cs"/>
          <w:cs/>
          <w:lang w:bidi="ta-IN"/>
        </w:rPr>
        <w:t>ஒழுங்குபடுத்துவார்</w:t>
      </w:r>
      <w:r w:rsidRPr="004D7966">
        <w:rPr>
          <w:cs/>
          <w:lang w:bidi="ta-IN"/>
        </w:rPr>
        <w:t xml:space="preserve"> </w:t>
      </w:r>
      <w:r w:rsidRPr="004D7966">
        <w:rPr>
          <w:rFonts w:hint="cs"/>
          <w:cs/>
          <w:lang w:bidi="ta-IN"/>
        </w:rPr>
        <w:t>என்று</w:t>
      </w:r>
      <w:r w:rsidRPr="004D7966">
        <w:rPr>
          <w:cs/>
          <w:lang w:bidi="ta-IN"/>
        </w:rPr>
        <w:t xml:space="preserve"> </w:t>
      </w:r>
      <w:r w:rsidRPr="004D7966">
        <w:rPr>
          <w:rFonts w:hint="cs"/>
          <w:cs/>
          <w:lang w:bidi="ta-IN"/>
        </w:rPr>
        <w:t>பார்க்கிறோம்</w:t>
      </w:r>
      <w:r w:rsidRPr="004D7966">
        <w:rPr>
          <w:cs/>
          <w:lang w:bidi="ta-IN"/>
        </w:rPr>
        <w:t xml:space="preserve">. </w:t>
      </w:r>
      <w:r w:rsidRPr="004D7966">
        <w:rPr>
          <w:rFonts w:hint="cs"/>
          <w:cs/>
          <w:lang w:bidi="ta-IN"/>
        </w:rPr>
        <w:t>அவர்</w:t>
      </w:r>
      <w:r w:rsidRPr="004D7966">
        <w:rPr>
          <w:cs/>
          <w:lang w:bidi="ta-IN"/>
        </w:rPr>
        <w:t xml:space="preserve"> </w:t>
      </w:r>
      <w:r w:rsidRPr="004D7966">
        <w:rPr>
          <w:rFonts w:hint="cs"/>
          <w:cs/>
          <w:lang w:bidi="ta-IN"/>
        </w:rPr>
        <w:t>தாவீதின்</w:t>
      </w:r>
      <w:r w:rsidRPr="004D7966">
        <w:rPr>
          <w:cs/>
          <w:lang w:bidi="ta-IN"/>
        </w:rPr>
        <w:t xml:space="preserve"> </w:t>
      </w:r>
      <w:r w:rsidRPr="004D7966">
        <w:rPr>
          <w:rFonts w:hint="cs"/>
          <w:cs/>
          <w:lang w:bidi="ta-IN"/>
        </w:rPr>
        <w:t>குடும்பத்தை</w:t>
      </w:r>
      <w:r w:rsidRPr="004D7966">
        <w:rPr>
          <w:cs/>
          <w:lang w:bidi="ta-IN"/>
        </w:rPr>
        <w:t xml:space="preserve"> "</w:t>
      </w:r>
      <w:r w:rsidRPr="004D7966">
        <w:rPr>
          <w:rFonts w:hint="cs"/>
          <w:cs/>
          <w:lang w:bidi="ta-IN"/>
        </w:rPr>
        <w:t>மனுஷரின்</w:t>
      </w:r>
      <w:r w:rsidRPr="004D7966">
        <w:rPr>
          <w:cs/>
          <w:lang w:bidi="ta-IN"/>
        </w:rPr>
        <w:t xml:space="preserve"> </w:t>
      </w:r>
      <w:r w:rsidRPr="004D7966">
        <w:rPr>
          <w:rFonts w:hint="cs"/>
          <w:cs/>
          <w:lang w:bidi="ta-IN"/>
        </w:rPr>
        <w:t>கோலினாலும்</w:t>
      </w:r>
      <w:r w:rsidRPr="004D7966">
        <w:rPr>
          <w:cs/>
          <w:lang w:bidi="ta-IN"/>
        </w:rPr>
        <w:t xml:space="preserve">, </w:t>
      </w:r>
      <w:r w:rsidRPr="004D7966">
        <w:rPr>
          <w:rFonts w:hint="cs"/>
          <w:cs/>
          <w:lang w:bidi="ta-IN"/>
        </w:rPr>
        <w:t>மனுபுத்திரரின்</w:t>
      </w:r>
      <w:r w:rsidRPr="004D7966">
        <w:rPr>
          <w:cs/>
          <w:lang w:bidi="ta-IN"/>
        </w:rPr>
        <w:t xml:space="preserve"> </w:t>
      </w:r>
      <w:r w:rsidRPr="004D7966">
        <w:rPr>
          <w:rFonts w:hint="cs"/>
          <w:cs/>
          <w:lang w:bidi="ta-IN"/>
        </w:rPr>
        <w:t>அடிகளினாலும்</w:t>
      </w:r>
      <w:r w:rsidRPr="004D7966">
        <w:rPr>
          <w:cs/>
          <w:lang w:bidi="ta-IN"/>
        </w:rPr>
        <w:t xml:space="preserve">" </w:t>
      </w:r>
      <w:r w:rsidRPr="004D7966">
        <w:rPr>
          <w:rFonts w:hint="cs"/>
          <w:cs/>
          <w:lang w:bidi="ta-IN"/>
        </w:rPr>
        <w:t>சிறுமைப்படுத்துவார்</w:t>
      </w:r>
      <w:r w:rsidRPr="004D7966">
        <w:rPr>
          <w:cs/>
          <w:lang w:bidi="ta-IN"/>
        </w:rPr>
        <w:t xml:space="preserve">; </w:t>
      </w:r>
      <w:r w:rsidRPr="004D7966">
        <w:rPr>
          <w:rFonts w:hint="cs"/>
          <w:cs/>
          <w:lang w:bidi="ta-IN"/>
        </w:rPr>
        <w:t>வேறு</w:t>
      </w:r>
      <w:r w:rsidRPr="004D7966">
        <w:rPr>
          <w:cs/>
          <w:lang w:bidi="ta-IN"/>
        </w:rPr>
        <w:t xml:space="preserve"> </w:t>
      </w:r>
      <w:r w:rsidRPr="004D7966">
        <w:rPr>
          <w:rFonts w:hint="cs"/>
          <w:cs/>
          <w:lang w:bidi="ta-IN"/>
        </w:rPr>
        <w:t>வார்த்தைகளில்</w:t>
      </w:r>
      <w:r w:rsidRPr="004D7966">
        <w:rPr>
          <w:cs/>
          <w:lang w:bidi="ta-IN"/>
        </w:rPr>
        <w:t xml:space="preserve"> </w:t>
      </w:r>
      <w:r w:rsidRPr="004D7966">
        <w:rPr>
          <w:rFonts w:hint="cs"/>
          <w:cs/>
          <w:lang w:bidi="ta-IN"/>
        </w:rPr>
        <w:t>கூறுவதானால்</w:t>
      </w:r>
      <w:r w:rsidRPr="004D7966">
        <w:rPr>
          <w:cs/>
          <w:lang w:bidi="ta-IN"/>
        </w:rPr>
        <w:t xml:space="preserve">, </w:t>
      </w:r>
      <w:r w:rsidRPr="004D7966">
        <w:rPr>
          <w:rFonts w:hint="cs"/>
          <w:cs/>
          <w:lang w:bidi="ta-IN"/>
        </w:rPr>
        <w:t>அவர்களுடைய</w:t>
      </w:r>
      <w:r w:rsidRPr="004D7966">
        <w:rPr>
          <w:cs/>
          <w:lang w:bidi="ta-IN"/>
        </w:rPr>
        <w:t xml:space="preserve"> </w:t>
      </w:r>
      <w:r w:rsidRPr="004D7966">
        <w:rPr>
          <w:rFonts w:hint="cs"/>
          <w:cs/>
          <w:lang w:bidi="ta-IN"/>
        </w:rPr>
        <w:t>எதிரிகளின்</w:t>
      </w:r>
      <w:r w:rsidRPr="004D7966">
        <w:rPr>
          <w:cs/>
          <w:lang w:bidi="ta-IN"/>
        </w:rPr>
        <w:t xml:space="preserve"> </w:t>
      </w:r>
      <w:r w:rsidRPr="004D7966">
        <w:rPr>
          <w:rFonts w:hint="cs"/>
          <w:cs/>
          <w:lang w:bidi="ta-IN"/>
        </w:rPr>
        <w:t>மூலம்</w:t>
      </w:r>
      <w:r w:rsidRPr="004D7966">
        <w:rPr>
          <w:cs/>
          <w:lang w:bidi="ta-IN"/>
        </w:rPr>
        <w:t xml:space="preserve"> </w:t>
      </w:r>
      <w:r w:rsidRPr="004D7966">
        <w:rPr>
          <w:rFonts w:hint="cs"/>
          <w:cs/>
          <w:lang w:bidi="ta-IN"/>
        </w:rPr>
        <w:t>தொல்லை</w:t>
      </w:r>
      <w:r w:rsidRPr="004D7966">
        <w:rPr>
          <w:cs/>
          <w:lang w:bidi="ta-IN"/>
        </w:rPr>
        <w:t xml:space="preserve"> </w:t>
      </w:r>
      <w:r w:rsidRPr="004D7966">
        <w:rPr>
          <w:rFonts w:hint="cs"/>
          <w:cs/>
          <w:lang w:bidi="ta-IN"/>
        </w:rPr>
        <w:t>தருவார்</w:t>
      </w:r>
      <w:r w:rsidRPr="004D7966">
        <w:rPr>
          <w:cs/>
          <w:lang w:bidi="ta-IN"/>
        </w:rPr>
        <w:t>.</w:t>
      </w:r>
    </w:p>
    <w:p w14:paraId="337A65A6" w14:textId="0CC7C497" w:rsidR="002D263E" w:rsidRDefault="00301139" w:rsidP="002D263E">
      <w:pPr>
        <w:pStyle w:val="BodyText0"/>
        <w:rPr>
          <w:cs/>
          <w:lang w:bidi="te"/>
        </w:rPr>
      </w:pPr>
      <w:r w:rsidRPr="00B2171C">
        <w:rPr>
          <w:cs/>
          <w:lang w:val="ta-IN" w:bidi="ta-IN"/>
        </w:rPr>
        <w:t>இருப்பினும், தாவீதுடனான தேவனுடைய உடன்படிக்கை ஸ்தாபிக்கப்பட்டதோடு, ஒரு புதிய நாள் வந்தது. தேவன் இங்கே சொன்னபடி, "சவுலிடத்திலிருந்து எடுத்துக்கொண்டதுபோல" தாவீதின் குடும்பத்தைவிட்டு அவ</w:t>
      </w:r>
      <w:r w:rsidR="00DE2D8F" w:rsidRPr="00B2171C">
        <w:rPr>
          <w:cs/>
          <w:lang w:val="ta-IN" w:bidi="ta-IN"/>
        </w:rPr>
        <w:t>ரு</w:t>
      </w:r>
      <w:r w:rsidRPr="00B2171C">
        <w:rPr>
          <w:cs/>
          <w:lang w:val="ta-IN" w:bidi="ta-IN"/>
        </w:rPr>
        <w:t xml:space="preserve">டைய "மாறாத அன்பு நீங்காது". ஆகையால், தேவன் சவுலையும் அவருடைய சந்ததியாரையும் இஸ்ரவேலின் சிங்காசனத்திலிருந்து </w:t>
      </w:r>
      <w:r w:rsidRPr="00B2171C">
        <w:rPr>
          <w:cs/>
          <w:lang w:val="ta-IN" w:bidi="ta-IN"/>
        </w:rPr>
        <w:lastRenderedPageBreak/>
        <w:t>முற்றிலுமாக நிராகரித்தபோதிலும், தாவீதின் வீட்டாருக்கு ஒருபோதும் அவ்வாறே செய்ய மாட்டார் என்பதை தெளிவுபடுத்தினார். தாவீதும் அவரது மகன்களும் இஸ்ரவேலுக்குக் கொண்டுவந்த தொல்லைகளின் மத்தியிலும், தாவீதின் வம்சம் இஸ்ரவேல் மக்களை தேவனுக்கு முன்பாக என்றென்றும் பிரதிநிதித்துவம் செய்தது.</w:t>
      </w:r>
    </w:p>
    <w:p w14:paraId="3FF1EB39" w14:textId="25F03FAE" w:rsidR="002D263E" w:rsidRDefault="00301139" w:rsidP="002D263E">
      <w:pPr>
        <w:pStyle w:val="BodyText0"/>
        <w:rPr>
          <w:cs/>
          <w:lang w:bidi="te"/>
        </w:rPr>
      </w:pPr>
      <w:r w:rsidRPr="00B2171C">
        <w:rPr>
          <w:cs/>
          <w:lang w:val="ta-IN" w:bidi="ta-IN"/>
        </w:rPr>
        <w:t>நாம் இப்போது பார்த்தபடி, நமது ஆசிரியர் தாவீதுடனான தேவனின் உடன்படிக்கையை இஸ்ரவேலின் அரசாட்சி காலத்திற்கு மாற்றத்தின் உச்சக்கட்டமாக முன்வைத்தார். இப்போது அவரது மேலோட்டமான நோக்கத்தின் இரண்டாம் பாதிக்கு வருவோம். தாவீதின் குடும்பத்தின் நீதியான ஆட்சியில் தேவனுடைய ராஜ்யத்திற்கான தங்கள் நம்பிக்கைகளை இஸ்ரவேலர் வைக்கும்படி அவர் தம்முடைய புத்தகத்தை எழுதினார்.</w:t>
      </w:r>
    </w:p>
    <w:p w14:paraId="427D6B8D" w14:textId="664CA8AF" w:rsidR="002D263E" w:rsidRPr="007E5D8D" w:rsidRDefault="00301139" w:rsidP="001A7CE7">
      <w:pPr>
        <w:pStyle w:val="Quotations"/>
        <w:rPr>
          <w:cs/>
        </w:rPr>
      </w:pPr>
      <w:r w:rsidRPr="007E5D8D">
        <w:rPr>
          <w:cs/>
        </w:rPr>
        <w:t>தாவீதின் குடும்பத்தாரின் துரோகம் இஸ்ரவேலுக்குக் கொண்டுவந்த துன்பத்தின் மத்தியிலும், அதன் பிரச்சனைகளைப் பொருட்படுத்தாமல், இஸ்ரவேல</w:t>
      </w:r>
      <w:r w:rsidR="00C62223" w:rsidRPr="007E5D8D">
        <w:rPr>
          <w:rFonts w:hint="cs"/>
          <w:cs/>
        </w:rPr>
        <w:t>ரால்</w:t>
      </w:r>
      <w:r w:rsidRPr="007E5D8D">
        <w:rPr>
          <w:cs/>
        </w:rPr>
        <w:t xml:space="preserve"> தாவீதின் வம்சத்தில் நம்பிக்கை வைக்க முடியும் என்பதைக் காட்டுவதே சாமுவேல் புத்தகத்தின் இலக்கிய நோக்கமாகும். தாவீதும் அவருடைய குடும்பத்தாரும் ஆளும் வம்சமாக தேவனால் தெரிந்துகொள்ளப்பட்டிருக்கிறார்கள் என்பதைக் காட்ட ஆசிரியர் விரும்பினார், பின்னர், தாவீதின் வம்சத்தில் தோல்விகள் இருந்தபோதிலும், தாவீதின் வம்சத்தில் இஸ்ரவேலர் நம்பிக்கை வைக்க வேண்டும் என்பதை தனது புத்தகத்தின் மூலம் காட்ட விரும்பினார்.</w:t>
      </w:r>
    </w:p>
    <w:p w14:paraId="211C00C4" w14:textId="77777777" w:rsidR="002D263E" w:rsidRPr="007E5D8D" w:rsidRDefault="00301139" w:rsidP="007E5D8D">
      <w:pPr>
        <w:pStyle w:val="QuotationAuthor"/>
        <w:rPr>
          <w:cs/>
        </w:rPr>
      </w:pPr>
      <w:r w:rsidRPr="007E5D8D">
        <w:rPr>
          <w:cs/>
        </w:rPr>
        <w:t>— Dr. டேவிட் கொர்ரியா, மொழிபெயர்ப்பு</w:t>
      </w:r>
    </w:p>
    <w:p w14:paraId="7566EB6C" w14:textId="61A0864A" w:rsidR="00301139" w:rsidRPr="00B2171C" w:rsidRDefault="00301139" w:rsidP="002D263E">
      <w:pPr>
        <w:pStyle w:val="BodyText0"/>
        <w:rPr>
          <w:cs/>
          <w:lang w:bidi="te"/>
        </w:rPr>
      </w:pPr>
      <w:r w:rsidRPr="00B2171C">
        <w:rPr>
          <w:cs/>
          <w:lang w:val="ta-IN" w:bidi="ta-IN"/>
        </w:rPr>
        <w:t>சாமுவேல் புத்தகத்தின் ஆசிரியர் கடந்த காலத்தின் "அந்த உலகத்தை" பற்றி "அவர்களின் உலகத்தில்" தனது அசல் வாசகர்கள் எதிர்கொள்ளும் சவால்களை எதிர்கொள்ள எழுதினார் என்பதை இந்த அத்தியாயத்தின் ஆரம்பத்திலிருந்தே நாம் அறிவோம். அவர்கள் பிளவுபட்ட ராஜ்யத்தின் போது வாழ்ந்தார்களா அல்லது பாபிலோனிய சிறையிருப்பின் போது வாழ்ந்தார்களா என்ற ஒரு விஷயம் தெளிவாக இருந்தது. நூற்றாண்டுகளாக, தாவீதின் வீட்டாரின் பாவங்களினிமித்தம் தேவன் தம்முடைய ஜனங்கள் மீது பல சாபங்களை ஊற்றினார். அவர்கள் பிரிவினை, பொருளாதார கஷ்டங்கள், நோய், போரில் தோல்வி ஆகியவற்றை அனுபவித்தனர். இறுதியில், தேவனுடைய மக்களும் தாவீதின் வீட்டாரும் வாக்குப்பண்ணப்பட்ட தேசத்திலிருந்து நாடுகடத்தப்பட்டனர்.</w:t>
      </w:r>
    </w:p>
    <w:p w14:paraId="33DC5E50" w14:textId="1EEC12F8" w:rsidR="002D263E" w:rsidRDefault="00301139" w:rsidP="002D263E">
      <w:pPr>
        <w:pStyle w:val="BodyText0"/>
        <w:rPr>
          <w:cs/>
          <w:lang w:bidi="te"/>
        </w:rPr>
      </w:pPr>
      <w:r w:rsidRPr="00B2171C">
        <w:rPr>
          <w:cs/>
          <w:lang w:val="ta-IN" w:bidi="ta-IN"/>
        </w:rPr>
        <w:lastRenderedPageBreak/>
        <w:t>இந்த தொல்லைகள் இஸ்ர</w:t>
      </w:r>
      <w:r w:rsidR="00C62223">
        <w:rPr>
          <w:rFonts w:hint="cs"/>
          <w:cs/>
          <w:lang w:val="ta-IN" w:bidi="ta-IN"/>
        </w:rPr>
        <w:t>வே</w:t>
      </w:r>
      <w:r w:rsidRPr="00B2171C">
        <w:rPr>
          <w:cs/>
          <w:lang w:val="ta-IN" w:bidi="ta-IN"/>
        </w:rPr>
        <w:t>லின் தலைவர்களுக்கு கடுமையான கேள்விகளை எழுப்பின. அவர்கள் என்ன செய்ய வேண்டும்? அவர்கள் உதவிக்கு எங்கு திரும்ப வேண்டும்? அவர்களில் பலர் பிரகாசமான நாட்களுக்கான அனைத்து நம்பிக்கையையும் இழந்துவிட்டனர். மற்றவர்கள் தங்களை நம்பியிருந்தனர், மற்ற தேவர்கள், பிற நாடுகளுடனான கூட்டணிகள், புதிய அரச குடும்பங்கள் மற்றும் தோல்வியுற்ற தாவீதின் வீட்டைத் தவிர வேறு எதையும் நம்பினர். ஆனால் சாமுவேலின் புத்தகத்தின் ஆசிரியர் ஒரே ஒரு பதிலை மட்டுமே தேவனால் ஏற்றுக்கொள்ள முடியும் என்று வலியுறுத்தினார்.</w:t>
      </w:r>
    </w:p>
    <w:p w14:paraId="2D56C7BF" w14:textId="4819C01E" w:rsidR="002D263E" w:rsidRDefault="00301139" w:rsidP="002D263E">
      <w:pPr>
        <w:pStyle w:val="BodyText0"/>
        <w:rPr>
          <w:cs/>
          <w:lang w:bidi="te"/>
        </w:rPr>
      </w:pPr>
      <w:r w:rsidRPr="00B2171C">
        <w:rPr>
          <w:cs/>
          <w:lang w:val="ta-IN" w:bidi="ta-IN"/>
        </w:rPr>
        <w:t>முதலாவதாக, அவர்கள் தேவனுடைய ராஜ்யத்திற்கான தங்கள் நம்பிக்கையை இழக்கக்கூடாது. ஆரம்பத்தில் கேட்டவர்கள் அனுபவித்த கஷ்டங்கள் இஸ்ரவேலிலிருந்த நிறைய பேருக்கு ரொம்பக் கஷ்டமாக இருந்தபோதிலும், தேவனுடைய அரசாங்கம் வீழ்ச்சியடையாது என்பதை நம்முடைய நூலாசிரியர் உறுதியாக உறுதிப்படுத்தினார்.</w:t>
      </w:r>
    </w:p>
    <w:p w14:paraId="44A8310D" w14:textId="0EC8CAD3" w:rsidR="002D263E" w:rsidRDefault="00301139" w:rsidP="002D263E">
      <w:pPr>
        <w:pStyle w:val="BodyText0"/>
        <w:rPr>
          <w:cs/>
          <w:lang w:bidi="te"/>
        </w:rPr>
      </w:pPr>
      <w:r w:rsidRPr="00B2171C">
        <w:rPr>
          <w:cs/>
          <w:lang w:val="ta-IN" w:bidi="ta-IN"/>
        </w:rPr>
        <w:t>மனிதர்களின் விசுவாசமான சேவையின் மூலம் பூமி முழுவதையும் தனது ஆட்சியை ஸ்தாபிக்கும்போது, வரலாறு அதன் இறுதி இலக்கை அடையும் என்பதை ஆதி காலங்களிலிருந்தே தேவன் வெளிப்படுத்தியிருந்தார். மோசே இந்த அடிப்படை நம்பிக்கையை ஆதாமுடன் தேவன் செய்த உடன்படிக்கையின் விவரத்தில் கற்பித்தார். தேவனின் சாயலாக, ஆதாமும் ஏவாளும் பூமியை நிரப்பவும், அதை கீழ்ப்படுத்தவும், ஏதேனில் உள்ள தேவனுடைய தோட்டத்தின் அதிசயத்தை உலகம் முழுவதும் விரிவுபடுத்தவும் நியமிக்கப்பட்டனர். நோவாவுடன் செய்த உடன்படிக்கையில், தேவன் இந்தக் கட்டளையை மறுபடியும் உறுதிப்படுத்தினார். பூமியைக் கீழ்ப்படுத்தி அவருடைய உருவங்களால் நிரப்புவது வீழ்ச்சியுற்ற உலகில் வாழும் தேவனுடைய உண்மையுள்ள மக்களின் சிலாக்கியமும் பொறுப்பும் ஆகும். ஆபிரகாமுடனான தனது உடன்படிக்கையில், இஸ்ரவேல் மக்கள் பூமியில் மீதமுள்ள மனிதகுலத்தை வழிநடத்த தேர்ந்தெடுக்கப்பட்ட ஒரே குடும்பம் என்பதை தேவன் வெளிப்படுத்தினார். மோசேயுடனான உடன்படிக்கையில், தேவன் இஸ்ரவேலின் பன்னிரண்டு கோத்திரங்களையும் ஒரு தேசமாக மாற்றி அவர்களை வாக்குப்பண்ணப்பட்ட தேசத்தில் வைத்தார். இந்தத் தேசத்திலிருந்து அவர்கள் தேவனுடைய ராஜ்யத்தை பூமியின் எல்லைகள் வரை விரிவாக்குவார்கள். தாவீதுடன் செய்த உடன்படிக்கையில், தேவன் தனது அரச குடும்பத்தின் வீட்டை ஸ்தாபித்தார், இது இஸ்ரவேல் தேசத்தை இந்த மகத்தான இலக்கை நோக்கி வழிநடத்தும்.</w:t>
      </w:r>
    </w:p>
    <w:p w14:paraId="64F4996A" w14:textId="7F698964" w:rsidR="002D263E" w:rsidRDefault="00301139" w:rsidP="002D263E">
      <w:pPr>
        <w:pStyle w:val="BodyText0"/>
        <w:rPr>
          <w:cs/>
          <w:lang w:bidi="te"/>
        </w:rPr>
      </w:pPr>
      <w:r w:rsidRPr="00B2171C">
        <w:rPr>
          <w:cs/>
          <w:lang w:val="ta-IN" w:bidi="ta-IN"/>
        </w:rPr>
        <w:t xml:space="preserve">ஆனால் சாமுவேல் புத்தகத்தின் ஆசிரியர் தனது புத்தகத்தை எழுதியபோது, இஸ்ரவேலில் பலர் தாவீதுக்கு தேவன் கொடுத்த வாக்குறுதிகளை நம்ப போராடினர். இஸ்ரவேல் மக்கள் தேவனிடமிருந்து பேரழிவு தரும் சாபங்களை எதிர்கொண்டனர், இந்த தொல்லைகள் தாவீதின் வீட்டாரைத் தவிர வேறு யாராலும் அவர்களுக்கு வரவில்லை. எனவே, </w:t>
      </w:r>
      <w:r w:rsidRPr="00B2171C">
        <w:rPr>
          <w:cs/>
          <w:lang w:val="ta-IN" w:bidi="ta-IN"/>
        </w:rPr>
        <w:lastRenderedPageBreak/>
        <w:t>சாமுவேலின் ஆசிரியர் தனது புத்தகத்தின் ஆரம்ப பக்கங்களில், தேவனுடைய ராஜ்யத்தின் எதிர்காலத்தைப் பற்றிய அன்னாளின் நம்பிக்கையை அறிவித்ததில் ஆச்சரியமில்லை. 1 சாமுவேல் 2:10 இல் அன்னாளின் துதியை மீண்டும் கவனிக்கவும்:</w:t>
      </w:r>
    </w:p>
    <w:p w14:paraId="39598AA9" w14:textId="673BE267" w:rsidR="002D263E" w:rsidRPr="007E5D8D" w:rsidRDefault="00301139" w:rsidP="007E5D8D">
      <w:pPr>
        <w:pStyle w:val="Quotations"/>
        <w:rPr>
          <w:cs/>
        </w:rPr>
      </w:pPr>
      <w:r w:rsidRPr="007E5D8D">
        <w:rPr>
          <w:cs/>
        </w:rPr>
        <w:t>கர்த்தரோடே வழக்காடுகிறவர்கள் நொறுக்கப்படுவார்கள்; வானத்திலிருந்து அவர்கள்மேல் முழங்குவார். கர்த்தர் பூமியின் கடையாந்தரங்களை நியாயந்தீர்த்து, தாம் ஏற்படுத்தின ராஜாவுக்குப் பெலன் அளித்து, தாம் அபிஷேகம்பண்ணினவரின் கொம்பை உயரப்பண்ணுவார் (1 சாமுவேல் 2:10).</w:t>
      </w:r>
    </w:p>
    <w:p w14:paraId="618956FD" w14:textId="1D3722B9" w:rsidR="002D263E" w:rsidRDefault="00301139" w:rsidP="002D263E">
      <w:pPr>
        <w:pStyle w:val="BodyText0"/>
        <w:rPr>
          <w:cs/>
          <w:lang w:bidi="te"/>
        </w:rPr>
      </w:pPr>
      <w:r w:rsidRPr="00B2171C">
        <w:rPr>
          <w:cs/>
          <w:lang w:val="ta-IN" w:bidi="ta-IN"/>
        </w:rPr>
        <w:t>உலகம் முழுவதும் தேவன் ஆளுவார் என்ற நம்பிக்கையை அன்னாள் இழந்துவிடவில்லை. அவள் தன் நாளில் தேவன் என்ன செய்து கொண்டிருந்தார் என்பதைப் பார்த்து, "கர்த்தர் பூமியின் கடையாந்தரங்களை நியாயந்தீர்ப்பார்" என்று உறுதியாக நம்பினாள். தேவன் 'தம்முடைய ராஜாவுக்குப் பலங்கொடுத்து, தாம் அபிஷேகம் பண்ணினவருடைய கொம்பை மகா வெற்றிகளால் உயர்த்துவார்' என்று அவள் அறிந்திருந்ததால் அப்படிச் சொன்னாள்.</w:t>
      </w:r>
    </w:p>
    <w:p w14:paraId="29B96A98" w14:textId="5F9CCB7B" w:rsidR="002D263E" w:rsidRDefault="00301139" w:rsidP="002D263E">
      <w:pPr>
        <w:pStyle w:val="BodyText0"/>
        <w:rPr>
          <w:cs/>
          <w:lang w:bidi="te"/>
        </w:rPr>
      </w:pPr>
      <w:r w:rsidRPr="00B2171C">
        <w:rPr>
          <w:cs/>
          <w:lang w:val="ta-IN" w:bidi="ta-IN"/>
        </w:rPr>
        <w:t>இந்தப் புத்தகம் முழுவதிலும், அன்னாளின் முன்மாதிரியைப் பின்பற்றும்படி ஆரம்பத்தில் கேட்போரை சாமுவேல் புத்தகத்தின் ஆசிரியர் அழைத்தார். அவர்கள் நம்பிக்கையைக் கைவிடவில்லை. தாங்கள் எதிர்ப்பட்ட சோதனைகள் மத்தியிலும், தேவனுடைய ராஜாவாகிய அவருடைய அபிஷேகம் செய்யப்பட்டவரின் மூலம் தேவனுடைய ராஜ்யம் உலகம் முழுவதும் பரவும் என்ற தங்கள் நம்பிக்கையை இஸ்ரவேலர் புதுப்பிக்க வேண்டியிருந்தது.</w:t>
      </w:r>
    </w:p>
    <w:p w14:paraId="67854247" w14:textId="43D50E92" w:rsidR="00301139" w:rsidRPr="00B2171C" w:rsidRDefault="00301139" w:rsidP="002D263E">
      <w:pPr>
        <w:pStyle w:val="BodyText0"/>
        <w:rPr>
          <w:cs/>
          <w:lang w:bidi="te"/>
        </w:rPr>
      </w:pPr>
      <w:r w:rsidRPr="00B2171C">
        <w:rPr>
          <w:cs/>
          <w:lang w:val="ta-IN" w:bidi="ta-IN"/>
        </w:rPr>
        <w:t>தேவனுடைய ராஜ்யத்திற்கான இந்த நம்பிக்கையைக் குறித்து சாமுவேல் புத்தகம் வெளிப்படுத்தும் ஒரு முக்கியமான தகுதி உள்ளது. நமது சுருக்கவுரை சொல்வது போல், இஸ்ரவேலின் நம்பிக்கை தாவீதின் வீட்டின் நீதியுள்ள ஆட்சியில் வைக்கப்பட வேண்டும். தேவனுடைய ராஜ்யத்தின் எதிர்காலம் தாவீதின் வீட்டில் உள்ளது, வேறு எந்த வீட்டிலும் இல்லை என்று நமது ஆசிரியர் வலியுறுத்தினார். ஆனால் அதற்கும் மேலாக, இந்த மகிமையான எதிர்காலம் தாவீதின் வீட்டின் நீதியுள்ள ஆட்சியில் இருக்கும் என்று தேவன் நியமித்திருந்தார்.</w:t>
      </w:r>
    </w:p>
    <w:p w14:paraId="7BBFD380" w14:textId="6B8AB881" w:rsidR="002D263E" w:rsidRDefault="00301139" w:rsidP="002D263E">
      <w:pPr>
        <w:pStyle w:val="BodyText0"/>
        <w:rPr>
          <w:cs/>
          <w:lang w:bidi="te"/>
        </w:rPr>
      </w:pPr>
      <w:r w:rsidRPr="002D263E">
        <w:rPr>
          <w:cs/>
          <w:lang w:val="ta-IN" w:bidi="ta-IN"/>
        </w:rPr>
        <w:t xml:space="preserve">நாம் ஏற்கெனவே கவனித்தபடி, தாவீதுடன் தேவன் செய்த உடன்படிக்கையானது, இஸ்ரவேல் அரசாட்சியின் காலப்பகுதிக்கு மாறியதன் உச்சக்கட்டம் என்று நம்முடைய ஆசிரியர் விளக்கினார். தாவீதின் மகன்கள் என்ன செய்தாலும், அவர்கள் தேவனிடமிருந்து எவ்வளவு தூரம் திரும்பினாலும், தேவன் தாவீதின் வம்சத்திற்கு இருக்கும் சிங்காசனத்தை வேறு ஒருவருக்கு கொடுக்கமாட்டார் என்று இந்த உடன்படிக்கை நிறுவப்பட்டது. </w:t>
      </w:r>
      <w:r w:rsidRPr="002D263E">
        <w:rPr>
          <w:cs/>
          <w:lang w:val="ta-IN" w:bidi="ta-IN"/>
        </w:rPr>
        <w:lastRenderedPageBreak/>
        <w:t>தாவீதின் குமாரன் ஒருவர் பின் ஒருவராக செய்த தோல்விகள் ஆரம்ப வாசகருக்கு எவ்வளவு தொந்தரவுகளை உண்டுபண்ணினது என்பதை நாம் கவனிக்கையில், சாமுவேலின் ஆசிரியர் இந்த நம்பிக்கையை ஏன் வலியுறுத்த வேண்டியிருந்தது என்பதை நாம் புரிந்துகொள்ளக்கூடும். இஸ்ரவேலில் உள்ள எவரும், மிகவும் விசுவாசமுள்ளவர்களும்கூட, இந்த ராஜ குடும்பம் தேவனுடைய நியாயத்தீர்ப்பின் கீழ் அதிக துன்பத்திற்கு அவர்களை வழிநடத்தும் என்று எப்படி நம்ப முடியும்? இருந்தாலும், இஸ்ரவேலர்கள் மற்ற தேசங்களின் ராஜாக்களிடம் திரும்பி அவர்களுடைய தேவர்களைச் சேவிக்கக் கூடாது என்று சாமுவேல் புத்தகத்தின் ஆசிரியர் வலியுறுத்தினார். இஸ்ரவேல் இஸ்ரவேலுக்குள் இருந்த மற்ற ராஜாக்களை நோக்கிக்கூட திரும்பக்கூடாது. சவுலின் சந்ததியிடமோ, வடக்கு ராஜ்யத்தை ஆண்ட பல ராஜாக்களிடமோ, தாவீதின் குடும்பத்திலிருந்து வந்த ராஜாக்களைத் தவிர வேறு எவரிடமும் அவர்கள் திரும்பக் கூடாது.</w:t>
      </w:r>
    </w:p>
    <w:p w14:paraId="37566A90" w14:textId="68284277" w:rsidR="002D263E" w:rsidRPr="002D263E" w:rsidRDefault="00301139" w:rsidP="002D263E">
      <w:pPr>
        <w:pStyle w:val="BodyText0"/>
        <w:rPr>
          <w:rStyle w:val="BodyTextChar0"/>
          <w:cs/>
          <w:lang w:bidi="te"/>
        </w:rPr>
      </w:pPr>
      <w:r w:rsidRPr="00B2171C">
        <w:rPr>
          <w:cs/>
          <w:lang w:val="ta-IN" w:bidi="ta-IN"/>
        </w:rPr>
        <w:t xml:space="preserve">நிச்சயமாக, தாவீதின் வம்சத்தின் மீதான இந்த நம்பிக்கை, தேவன் தம்முடைய ஜனத்தின் மீது ஆசீர்வாதங்களை ஊற்றி, தாவீதின் குடும்பத்திலிருந்து </w:t>
      </w:r>
      <w:r w:rsidRPr="002D263E">
        <w:rPr>
          <w:rStyle w:val="BodyTextChar0"/>
          <w:cs/>
          <w:lang w:val="ta-IN" w:bidi="ta-IN"/>
        </w:rPr>
        <w:t xml:space="preserve">எந்த ராஜா மூலமாகவும் பூமியின் எல்லைகள் வரை தம்முடைய ராஜ்யத்தை பரப்புவார் என்பது இதன் அர்த்தமல்ல. </w:t>
      </w:r>
      <w:r w:rsidRPr="00B2171C">
        <w:rPr>
          <w:cs/>
          <w:lang w:val="ta-IN" w:bidi="ta-IN"/>
        </w:rPr>
        <w:t xml:space="preserve">இல்லவே இல்லை. தாவீது தேவனுடைய சட்டத்தை மீறியபோது தேவனுடைய சாபங்களுக்கு ஆளானார் என்று சாமுவேலின் ஆசிரியர் தெளிவுபடுத்தினார். மேலும், தாவீதின் மகன்களின் தோல்விகளின் காரணமாக பிளவுபட்ட ராஜ்யம் மற்றும் நாடுகடத்தலின் தொல்லைகள் அவர்கள் மீது வந்தன என்பதை நமது ஆசிரியரும் அவரது அசல் வாசகர்களும் அறிந்திருந்தனர். எனவே, தேவனுடைய கட்டளைகளைப் பின்பற்றிய </w:t>
      </w:r>
      <w:r w:rsidRPr="00B2171C">
        <w:rPr>
          <w:i/>
          <w:iCs/>
          <w:cs/>
          <w:lang w:val="ta-IN" w:bidi="ta-IN"/>
        </w:rPr>
        <w:t>நீதியின்</w:t>
      </w:r>
      <w:r w:rsidRPr="002D263E">
        <w:rPr>
          <w:rStyle w:val="BodyTextChar0"/>
          <w:cs/>
          <w:lang w:val="ta-IN" w:bidi="ta-IN"/>
        </w:rPr>
        <w:t>ஆட்சி செலுத்துகிற தாவீதின் குமாரன் இஸ்ர</w:t>
      </w:r>
      <w:r w:rsidR="00C62223">
        <w:rPr>
          <w:rStyle w:val="BodyTextChar0"/>
          <w:rFonts w:hint="cs"/>
          <w:cs/>
          <w:lang w:val="ta-IN" w:bidi="ta-IN"/>
        </w:rPr>
        <w:t>வே</w:t>
      </w:r>
      <w:r w:rsidRPr="002D263E">
        <w:rPr>
          <w:rStyle w:val="BodyTextChar0"/>
          <w:cs/>
          <w:lang w:val="ta-IN" w:bidi="ta-IN"/>
        </w:rPr>
        <w:t xml:space="preserve">லுக்கு இருக்க வேண்டும் என்று நமது ஆசிரியர் வலியுறுத்தினார். 2 சாமுவேல் 23:3-5 </w:t>
      </w:r>
      <w:r w:rsidRPr="00B2171C">
        <w:rPr>
          <w:cs/>
          <w:lang w:val="ta-IN" w:bidi="ta-IN"/>
        </w:rPr>
        <w:t>ல் இஸ்ரவேலின் நம்பிக்கையை நமது ஆசிரியர் வெளிப்படுத்திய விதத்தைக் கவனிக்கவும்.</w:t>
      </w:r>
      <w:r w:rsidRPr="002D263E">
        <w:rPr>
          <w:rStyle w:val="BodyTextChar0"/>
          <w:cs/>
          <w:lang w:val="ta-IN" w:bidi="ta-IN"/>
        </w:rPr>
        <w:t xml:space="preserve"> "தாவீதின் கடைசி வார்த்தைகளில்" நாம் இதை வாசிக்கிறோம்:</w:t>
      </w:r>
    </w:p>
    <w:p w14:paraId="63ED88EA" w14:textId="0DC8B72F" w:rsidR="002D263E" w:rsidRPr="007E5D8D" w:rsidRDefault="00301139" w:rsidP="009B7EA3">
      <w:pPr>
        <w:pStyle w:val="Quotations"/>
        <w:rPr>
          <w:cs/>
        </w:rPr>
      </w:pPr>
      <w:r w:rsidRPr="007E5D8D">
        <w:rPr>
          <w:cs/>
        </w:rPr>
        <w:t>இஸ்ரவேலின் தேவனும் இஸ்ரவேலின் கன்மலையுமானவர் எனக்குச் சொல்லி உரைத்ததாவது: நீதிபரராய் மனுஷரை ஆண்டு, தெய்வபயமாய்த் துரைத்தனம்பண்ணுகிறவர் இருப்பார்: அவர் காலையில் மந்தாரமில்லாமல் உதித்து, மழைக்குப்பிற்பாடு தன் காந்தியினால் புல்லைப் பூமியிலிருந்து முளைக்கப்பண்ணுகிற சூரியனுடைய விடியற்கால வெளிச்சத்தைப்போல இருப்பார்.</w:t>
      </w:r>
      <w:r w:rsidR="000F0742">
        <w:rPr>
          <w:cs/>
          <w:lang w:val="ta-IN" w:bidi="ta-IN"/>
        </w:rPr>
        <w:t xml:space="preserve"> </w:t>
      </w:r>
      <w:r w:rsidRPr="007E5D8D">
        <w:rPr>
          <w:cs/>
        </w:rPr>
        <w:t xml:space="preserve">என்னுடைய வீடு தேவனிடத்தில் இப்படியிராதோ? சகலமும் திட்டம்பண்ணப்பட்டிருக்கிற நிச்சயமான நித்திய உடன்படிக்கையை என்னுடன் அவர் செய்திருக்கிறார்; </w:t>
      </w:r>
      <w:r w:rsidRPr="007E5D8D">
        <w:rPr>
          <w:cs/>
        </w:rPr>
        <w:lastRenderedPageBreak/>
        <w:t>ஆதலால் என்னுடைய எல்லா ரட்சிப்பும் எல்லா வாஞ்சையும் வளர்ந்தோங்கச் செய்யாரோ? (2 சாமுவேல் 23:3-5).</w:t>
      </w:r>
    </w:p>
    <w:p w14:paraId="452BD804" w14:textId="0BB0841B" w:rsidR="002D263E" w:rsidRPr="004D7966" w:rsidRDefault="00301139" w:rsidP="004D7966">
      <w:pPr>
        <w:pStyle w:val="BodyText0"/>
        <w:rPr>
          <w:cs/>
          <w:lang w:bidi="te"/>
        </w:rPr>
      </w:pPr>
      <w:r w:rsidRPr="004D7966">
        <w:rPr>
          <w:cs/>
          <w:lang w:bidi="ta-IN"/>
        </w:rPr>
        <w:t>இங்கே, தாவீது தான் சொல்ல வேண்டியவற்றின் உறுதியை அறிமுகப்படுத்துவதன் மூலம் தொடங்கினார். இந்த வார்த்தைகள் அவரது அபிப்பிராயம் அல்ல. மாறாக, அவர்கள் "இஸ்ரவேலின் தேவனிடமிருந்தும்," "இஸ்ரவேலின் கன்மலையிடமிருந்தும்" வந்தவர்கள். தேவனுடைய ஆசீர்வாதங்களை இஸ்ரவேல் தங்களுக்கு கொண்டு வரும் ஒரு ராஜாவுக்காக ஏங்க வேண்டும் என்று தாவீது அறிவித்தார். அவர் சொன்ன பிரகாரம், அப்படிப்பட்ட ஒரு ராஜா இருளின் நீண்ட இரவுக்குப் பிறகு "விடியற்காலையின் வெளிச்சத்தைப் போலவும்," வானத்தில் மேகங்கள் இல்லாதபோது "பிரகாசிக்கும் சூரியனைப் போலவும்," தாவரங்கள் செழித்து வளரச் செய்யும் "மழையைப் போலவும்"</w:t>
      </w:r>
      <w:r w:rsidR="000F0742" w:rsidRPr="004D7966">
        <w:rPr>
          <w:cs/>
          <w:lang w:bidi="ta-IN"/>
        </w:rPr>
        <w:t xml:space="preserve"> </w:t>
      </w:r>
      <w:r w:rsidRPr="004D7966">
        <w:rPr>
          <w:cs/>
          <w:lang w:bidi="ta-IN"/>
        </w:rPr>
        <w:t>இருப்பார் என்றார். இப்படி ஒரு ராஜாவை எங்கே காண முடியும்? தாவீது இவ்வாறு பதிலளித்தார்: "என் வீடு தேவனுக்கு நிகராக நிற்கவில்லையா? அவர் என்னுடன் நித்திய உடன்படிக்கை செய்துள்ளார்."</w:t>
      </w:r>
    </w:p>
    <w:p w14:paraId="435914C6" w14:textId="6EB75E7B" w:rsidR="002D263E" w:rsidRDefault="00301139" w:rsidP="002D263E">
      <w:pPr>
        <w:pStyle w:val="BodyText0"/>
        <w:rPr>
          <w:cs/>
          <w:lang w:bidi="te"/>
        </w:rPr>
      </w:pPr>
      <w:r w:rsidRPr="00B2171C">
        <w:rPr>
          <w:cs/>
          <w:lang w:val="ta-IN" w:bidi="ta-IN"/>
        </w:rPr>
        <w:t>தாவீதுடன் தேவன் செய்த நித்திய உடன்படிக்கையின் காரணமாக, தாவீதின் குடும்பத்தைத் தவிர இஸ்ரவேலுக்கு தேவனுடைய ஆசீர்வாதம் சாத்தியமில்லை. ஆனால் இந்த ஆசீர்வாதங்கள் தாவீதின் வீட்டின் எந்த பிரதிநிதியின் மூலமாகவும் வராது. தாவீதின் குடும்பத்தைச் சேர்ந்த ஒரே ஒரு வகையான ராஜா மட்டுமே இஸ்ரவேலை அவர்களின் பாடுகளிலிருந்து வெளியேற்றி தேவ ஆசீர்வாதத்திற்குள் வழிநடத்த முடியும். தாவீது சொன்னபடி, அவர் 'மனுஷர்மேல் நீதியாக ஆட்சி செய்கிறவராகவும், தேவனுக்குப் பயந்து ஆட்சி செய்கிறவராகவும்' இருக்க வேண்டும். ஒரு நீதியுள்ள ராஜா மட்டுமே இஸ்ரவேலை மீண்டும் தேவனுடைய இரக்கத்தின் அதிசயங்களுக்குள் கொண்டு வருவார். ஆகவே, தேவனுடைய ஆசீர்வாதங்களைப் பொழிவதற்கு இஸ்ரவேலுக்கு இருந்த ஒரே நம்பிக்கை தாவீதின் நீதியுள்ள குமாரனின் ஆட்சி மட்டுமே.</w:t>
      </w:r>
    </w:p>
    <w:p w14:paraId="4874C323" w14:textId="6BB7369F" w:rsidR="002D263E" w:rsidRPr="00F8451E" w:rsidRDefault="00301139" w:rsidP="002D263E">
      <w:pPr>
        <w:pStyle w:val="BodyText0"/>
        <w:rPr>
          <w:cs/>
          <w:lang w:bidi="te"/>
        </w:rPr>
      </w:pPr>
      <w:r w:rsidRPr="00B2171C">
        <w:rPr>
          <w:cs/>
          <w:lang w:val="ta-IN" w:bidi="ta-IN"/>
        </w:rPr>
        <w:t>இதுவரை, சாமுவேல் புத்தகத்தின் முன்னுரையில் புத்தகத்தின் பின்னணி மற்றும் வடிவமைப்பின் சில முக்கிய அம்சங்களை ஆராய்ந்தோம். இப்போது நமது பாடத்தின் மூன்றாவது முக்கிய தலைப்பான சாமுவேல் புத்தகத்தின் கிறிஸ்தவ பயன்பாட்டிற்கு வருவோம்.</w:t>
      </w:r>
    </w:p>
    <w:p w14:paraId="7B73F055" w14:textId="06BE2A98" w:rsidR="002D263E" w:rsidRDefault="00301139" w:rsidP="002D263E">
      <w:pPr>
        <w:pStyle w:val="ChapterHeading"/>
        <w:rPr>
          <w:cs/>
          <w:lang w:bidi="ta-IN"/>
        </w:rPr>
      </w:pPr>
      <w:bookmarkStart w:id="16" w:name="_Toc196482596"/>
      <w:r w:rsidRPr="00B2171C">
        <w:rPr>
          <w:cs/>
          <w:lang w:bidi="ta-IN"/>
        </w:rPr>
        <w:lastRenderedPageBreak/>
        <w:t>கிறிஸ்தவ விண்ணப்பம்</w:t>
      </w:r>
      <w:bookmarkEnd w:id="16"/>
    </w:p>
    <w:p w14:paraId="583AD151" w14:textId="3F103467" w:rsidR="002D263E" w:rsidRDefault="00301139" w:rsidP="002D263E">
      <w:pPr>
        <w:pStyle w:val="BodyText0"/>
        <w:rPr>
          <w:cs/>
          <w:lang w:bidi="te"/>
        </w:rPr>
      </w:pPr>
      <w:r w:rsidRPr="00B2171C">
        <w:rPr>
          <w:cs/>
          <w:lang w:val="ta-IN" w:bidi="ta-IN"/>
        </w:rPr>
        <w:t>நாம் பார்த்தபடி, பண்டைய இஸ்ரவேலர்கள் தேவனுடைய நியாயத்தீர்ப்பின் கீழ் துன்பப்பட்டுக் கொண்டிருந்த நேரத்தில் சாமுவே</w:t>
      </w:r>
      <w:r w:rsidR="00C62223">
        <w:rPr>
          <w:rFonts w:hint="cs"/>
          <w:cs/>
          <w:lang w:val="ta-IN" w:bidi="ta-IN"/>
        </w:rPr>
        <w:t>லின்</w:t>
      </w:r>
      <w:r w:rsidRPr="00B2171C">
        <w:rPr>
          <w:cs/>
          <w:lang w:val="ta-IN" w:bidi="ta-IN"/>
        </w:rPr>
        <w:t xml:space="preserve"> ஆசிரியர் தனது புத்தகத்தை எழுதினார். பிரிக்கப்பட்ட முடியாட்சியின் போது அல்லது பாபிலோனிய நாடுகடத்தலின் போது எழுதினார். தாவீதின் ராஜ குடும்பத்தின் மீது நம்பிக்கை வைக்க இஸ்ரவேலின் தலைவர்கள் மக்களுக்கு வழிகாட்ட வேண்டும் என்பதற்காகவே அவர் அதை வடிவமைத்தார். நிச்சயமாக, நமது ஆசிரியரின் நோக்கத்தை அங்கீகரிப்பது அவரது புத்தகத்தின் பல அம்சங்களைப் புரிந்துகொள்ள உதவுகிறது. ஆனால் பெரும்பாலும், வேதாகம மாணவர்கள் முதலில் சாமுவேல் புத்தகத்தின் அசல் நோக்குநிலையின் மீது கவனம் செலுத்தத் தொடங்கும்போது, அதை தங்கள் கிறிஸ்தவ விசுவாசத்தில் பொருத்துவது கடினம். புத்தகத்தை முதலில் பெற்றவர்களை விட வேறுபட்ட சூழ்நிலையில் நாம் வாழ்கிறோம். கிறிஸ்துவில் புதிய உடன்படிக்கையால் நாம் தேவனுடன் பிணைக்கப்பட்டிருக்கிறோம். தேவனுடைய ஜனங்கள் இப்பொழுது பூமியிலுள்ள எல்லா தேசங்களுக்குள்ளும் பரவியிருக்கிறார்கள். அப்படியானால், சாமுவேல் புத்தகத்</w:t>
      </w:r>
      <w:r w:rsidR="00C62223">
        <w:rPr>
          <w:rFonts w:hint="cs"/>
          <w:cs/>
          <w:lang w:val="ta-IN" w:bidi="ta-IN"/>
        </w:rPr>
        <w:t>திற்</w:t>
      </w:r>
      <w:r w:rsidRPr="00B2171C">
        <w:rPr>
          <w:cs/>
          <w:lang w:val="ta-IN" w:bidi="ta-IN"/>
        </w:rPr>
        <w:t>க்கும் நமக்கும் என்ன சம்பந்தம்? புதிய ஏற்பாட்டு விசுவாசிகளாகிய நாம் சாமுவே</w:t>
      </w:r>
      <w:r w:rsidR="00C62223">
        <w:rPr>
          <w:rFonts w:hint="cs"/>
          <w:cs/>
          <w:lang w:val="ta-IN" w:bidi="ta-IN"/>
        </w:rPr>
        <w:t>லின்</w:t>
      </w:r>
      <w:r w:rsidRPr="00B2171C">
        <w:rPr>
          <w:cs/>
          <w:lang w:val="ta-IN" w:bidi="ta-IN"/>
        </w:rPr>
        <w:t xml:space="preserve"> புத்தகத்தைப் பயன்படுத்தும்போது என்ன பாதைகளைப் பின்பற்ற வேண்டும்?</w:t>
      </w:r>
    </w:p>
    <w:p w14:paraId="51FF82C8" w14:textId="494A3641" w:rsidR="002D263E" w:rsidRPr="00F8451E" w:rsidRDefault="00301139" w:rsidP="002D263E">
      <w:pPr>
        <w:pStyle w:val="BodyText0"/>
        <w:rPr>
          <w:cs/>
          <w:lang w:bidi="te"/>
        </w:rPr>
      </w:pPr>
      <w:r w:rsidRPr="00B2171C">
        <w:rPr>
          <w:cs/>
          <w:lang w:val="ta-IN" w:bidi="ta-IN"/>
        </w:rPr>
        <w:t>சாமுவேல் புத்தகத்தின் கிறிஸ்தவ பயன்பாட்டைப் பற்றிய இந்த கேள்விகளுக்கு பதிலளிக்க பல வழிகள் உள்ளன. ஆனால், புத்தகத்தின் அசல் அர்த்தத்தை நமது புதிய ஏற்பாட்டு விசுவாசத்துடன் இணைக்கும் இரண்டு வேதாகம போதனைகளை மட்டுமே குறிப்பிட நேரம் நம்மை அனுமதிக்கும். முதலாவதாக, தெய்வீக உடன்படிக்கைகளின் வேதாகம கருத்தை நாம் கருத்தில் கொள்வோம், இரண்டாவதாக, தேவனுடைய ராஜ்யத்தின் கருத்தை ஆராய்வோம். தெய்வீக உடன்படிக்கைகளை முதலில் ஆரம்பிக்கலாம்.</w:t>
      </w:r>
    </w:p>
    <w:p w14:paraId="17987112" w14:textId="7157D7D2" w:rsidR="002D263E" w:rsidRPr="001A7CE7" w:rsidRDefault="00301139" w:rsidP="001A7CE7">
      <w:pPr>
        <w:pStyle w:val="PanelHeading"/>
        <w:rPr>
          <w:cs/>
          <w:lang w:bidi="ta-IN"/>
        </w:rPr>
      </w:pPr>
      <w:bookmarkStart w:id="17" w:name="_Toc196482597"/>
      <w:r w:rsidRPr="001A7CE7">
        <w:rPr>
          <w:cs/>
          <w:lang w:bidi="ta-IN"/>
        </w:rPr>
        <w:t>தெய்வீக உடன்படிக்கைகள்</w:t>
      </w:r>
      <w:bookmarkEnd w:id="17"/>
    </w:p>
    <w:p w14:paraId="27016D1C" w14:textId="5D3B5C21" w:rsidR="002D263E" w:rsidRDefault="00301139" w:rsidP="002D263E">
      <w:pPr>
        <w:pStyle w:val="BodyText0"/>
        <w:rPr>
          <w:cs/>
          <w:lang w:bidi="te"/>
        </w:rPr>
      </w:pPr>
      <w:r w:rsidRPr="00B2171C">
        <w:rPr>
          <w:cs/>
          <w:lang w:val="ta-IN" w:bidi="ta-IN"/>
        </w:rPr>
        <w:t xml:space="preserve">இந்த பாடத்தில் முன்னதாக, வேதாகம வரலாற்றில் தேவன் ஏற்கனவே ஸ்தாபித்திருந்த ஐந்து முக்கிய தெய்வீக உடன்படிக்கைகளை சாமுவேலின் ஆசிரியர் அறிந்திருந்தார் என்று நாம் குறிப்பிட்டோம். இவை ஆதாம் மற்றும் நோவாவில் மனிதகுலம் முழுவதுடனும் தேவன் செய்த உடன்படிக்கைகளும், ஆபிரகாம், மோசே மற்றும் தாவீதில் இஸ்ரவேலுடனான அவரது சிறப்பு உடன்படிக்கைகளும் ஆகும். இஸ்ரவேலின் தீர்க்கதரிசிகள் மற்றொரு உடன்படிக்கையை முன்னறிவித்தனர் என்பதையும் அவர் அறிந்திருந்தார். அதாவது இஸ்ரவேலின் நாடுகடத்தல் முடிந்த பிறகு தேவன் தம்முடைய மக்களுடன் செய்யும் புது உடன்படிக்கையை இது குறிக்கிறது. இந்த </w:t>
      </w:r>
      <w:r w:rsidRPr="00B2171C">
        <w:rPr>
          <w:cs/>
          <w:lang w:val="ta-IN" w:bidi="ta-IN"/>
        </w:rPr>
        <w:lastRenderedPageBreak/>
        <w:t>உடன்படிக்கையை நாம் அடிக்கடி "புதிய உடன்படிக்கை" என்று விவரிக்கிறோம். இந்த எதிர்கால உடன்படிக்கை ஓசியா 2:18 இல் பிளவுபட்ட முடியாட்சியின் போதும், பின்னர் ஏசாயா 54:10 மற்றும் எசேக்கியேல் 34:25; 37:26 போன்ற பகுதிகளிலும் வெளிப்படையாகக் குறிப்பிடப்பட்டுள்ளது.</w:t>
      </w:r>
    </w:p>
    <w:p w14:paraId="7D9BE3A2" w14:textId="23D7C085" w:rsidR="002D263E" w:rsidRPr="008C6803" w:rsidRDefault="00301139" w:rsidP="008C6803">
      <w:pPr>
        <w:pStyle w:val="BulletHeading"/>
        <w:rPr>
          <w:cs/>
          <w:lang w:bidi="ta-IN"/>
        </w:rPr>
      </w:pPr>
      <w:bookmarkStart w:id="18" w:name="_Toc196482598"/>
      <w:r w:rsidRPr="008C6803">
        <w:rPr>
          <w:cs/>
          <w:lang w:bidi="ta-IN"/>
        </w:rPr>
        <w:t>அரசாட்சிக்கான சாமுவேலின் அறிமுகம் (1 சாமுவேல் 1–7)</w:t>
      </w:r>
      <w:bookmarkEnd w:id="18"/>
    </w:p>
    <w:p w14:paraId="4D110365" w14:textId="147164F9" w:rsidR="002D263E" w:rsidRDefault="00301139" w:rsidP="002D263E">
      <w:pPr>
        <w:pStyle w:val="BodyText0"/>
        <w:rPr>
          <w:cs/>
          <w:lang w:bidi="te"/>
        </w:rPr>
      </w:pPr>
      <w:r w:rsidRPr="00B2171C">
        <w:rPr>
          <w:cs/>
          <w:lang w:val="ta-IN" w:bidi="ta-IN"/>
        </w:rPr>
        <w:t>சாமுவேலின் அரசாட்சிக்கான அறிமுகவுரையான சாமுவேலின் முதல் பிரிவு "உடன்படிக்கை" என்ற வார்த்தையைப் பயன்படுத்தவில்லை. ஆனால் சீனாய் மலையில் தேவன் மோசேயுடன் செய்த உடன்படிக்கையின் அடிப்படையில் இந்த பிரிவின் ஒவ்வொரு நிகழ்வையும் நமது ஆசிரியர் முன்வைத்தார். சுருக்கமாக, மோசேயின் உடன்படிக்கை வாக்குத்தத்தம் பண்ணப்பட்ட தேசத்தில் வாழும் ஒரு தேசமாக இஸ்ரவேல் மீது தேவனுடைய கருணையின் இயக்கவியலில் கவனம் செலுத்தியது. மோசேயின் நியாயப்பிரமாணத்தின்படி ஜனத்துக்கு மனித உண்மைப் பற்றுறுதியின் தேவைகளை அது விவரித்துக் காட்டியது. அவர்களுடைய கீழ்ப்படியாமைக்கும் கீழ்ப்படிதலுக்கும் பிரதிபலிப்பாக தேசத்திற்கு வரவிருக்கும் சாபங்கள் மற்றும் ஆசீர்வாதங்களின் விளைவுகளில் இது கவனத்தை ஈர்த்தது.</w:t>
      </w:r>
    </w:p>
    <w:p w14:paraId="34654649" w14:textId="1E5DED9D" w:rsidR="002D263E" w:rsidRPr="00F8451E" w:rsidRDefault="00301139" w:rsidP="002D263E">
      <w:pPr>
        <w:pStyle w:val="BodyText0"/>
        <w:rPr>
          <w:cs/>
          <w:lang w:bidi="te"/>
        </w:rPr>
      </w:pPr>
      <w:r w:rsidRPr="00B2171C">
        <w:rPr>
          <w:cs/>
          <w:lang w:val="ta-IN" w:bidi="ta-IN"/>
        </w:rPr>
        <w:t>சாமுவேலினுடைய அரசாட்சியின் அறிமுகமாக, சாமுவேலை இஸ்ரவேலின் புதிய தலைவராக உயர்த்தியதில் தேவனுடைய தயவைப் பற்றி நம் ஆசிரியர் குறிப்பாக கவனத்தை ஒருமுகப்படுத்தினார் என்பதை பின்வரும் பாடங்களில் நாம் பார்க்கப்போகிறோம். அதோடு, மனித உண்மைப் பற்றுறுதிக்கான மோசேயின் நியாயப்பிரமாணத்தின் தராதரத்தையும், முக்கியமாக ஆராதனைக்கான மோசேயின் சட்டங்களையும் ஆதரித்தார். இந்த தராதரங்களுக்கு கீழ்ப்படியாமை மற்றும் கீழ்ப்படிதலுக்கான சாபங்கள் மற்றும் ஆசீர்வாதங்களின் விளைவுகளை அவர் விவரித்தார். ஏலியின் கீழ்ப்படியாமையின் காரணமாக தேவனுடைய சாபங்கள் எப்படி வந்தன என்பதையும், கீழ்ப்படியாமை இஸ்ரவேல் தேசத்தின்மீது எவ்வாறு சாபங்களைக் கொண்டுவந்தது என்பதையும் அவர் விளக்கினார். அன்னாளுக்கும் சாமுவேலுக்கும் தேவனுடைய ஆசீர்வாதங்கள் எவ்வாறு வந்தன என்பதையும் அவர் விவரித்தார், ஏனெனில் அவர்கள் ஆராதனைக்கான மோசேயின் கட்டளைகளுக்குக் கீழ்ப்படிந்தனர், மேலும் அவர்களின் செயல்கள் இஸ்ரவேலின் ஆசீர்வாதங்களுக்கு</w:t>
      </w:r>
      <w:r w:rsidR="000F0742">
        <w:rPr>
          <w:cs/>
          <w:lang w:val="ta-IN" w:bidi="ta-IN"/>
        </w:rPr>
        <w:t xml:space="preserve"> </w:t>
      </w:r>
      <w:r w:rsidRPr="00B2171C">
        <w:rPr>
          <w:cs/>
          <w:lang w:val="ta-IN" w:bidi="ta-IN"/>
        </w:rPr>
        <w:t>எவ்வாறு வழிவகுத்தன என்பதையும் அவர் விவரித்தார்.</w:t>
      </w:r>
    </w:p>
    <w:p w14:paraId="608AB517" w14:textId="34C2E8AF" w:rsidR="002D263E" w:rsidRPr="008C6803" w:rsidRDefault="00D70494" w:rsidP="008C6803">
      <w:pPr>
        <w:pStyle w:val="BulletHeading"/>
        <w:rPr>
          <w:cs/>
          <w:lang w:bidi="ta-IN"/>
        </w:rPr>
      </w:pPr>
      <w:bookmarkStart w:id="19" w:name="_Toc196482599"/>
      <w:r w:rsidRPr="008C6803">
        <w:rPr>
          <w:cs/>
          <w:lang w:bidi="ta-IN"/>
        </w:rPr>
        <w:lastRenderedPageBreak/>
        <w:t>சவுலின் தோல்வியுற்ற அரசாட்சி (1 சாமுவேல் 8 – 2சாமுவேல் 1)</w:t>
      </w:r>
      <w:bookmarkEnd w:id="19"/>
    </w:p>
    <w:p w14:paraId="05356A0B" w14:textId="63D5DBCB" w:rsidR="002D263E" w:rsidRPr="004D7966" w:rsidRDefault="00D70494" w:rsidP="004D7966">
      <w:pPr>
        <w:pStyle w:val="BodyText0"/>
        <w:rPr>
          <w:cs/>
          <w:lang w:bidi="te"/>
        </w:rPr>
      </w:pPr>
      <w:r w:rsidRPr="004D7966">
        <w:rPr>
          <w:rFonts w:hint="cs"/>
          <w:cs/>
          <w:lang w:bidi="ta-IN"/>
        </w:rPr>
        <w:t>இதற்கு</w:t>
      </w:r>
      <w:r w:rsidRPr="004D7966">
        <w:rPr>
          <w:cs/>
          <w:lang w:bidi="ta-IN"/>
        </w:rPr>
        <w:t xml:space="preserve"> </w:t>
      </w:r>
      <w:r w:rsidRPr="004D7966">
        <w:rPr>
          <w:rFonts w:hint="cs"/>
          <w:cs/>
          <w:lang w:bidi="ta-IN"/>
        </w:rPr>
        <w:t>அப்பால்</w:t>
      </w:r>
      <w:r w:rsidRPr="004D7966">
        <w:rPr>
          <w:cs/>
          <w:lang w:bidi="ta-IN"/>
        </w:rPr>
        <w:t xml:space="preserve">, </w:t>
      </w:r>
      <w:r w:rsidRPr="004D7966">
        <w:rPr>
          <w:rFonts w:hint="cs"/>
          <w:cs/>
          <w:lang w:bidi="ta-IN"/>
        </w:rPr>
        <w:t>நமது</w:t>
      </w:r>
      <w:r w:rsidRPr="004D7966">
        <w:rPr>
          <w:cs/>
          <w:lang w:bidi="ta-IN"/>
        </w:rPr>
        <w:t xml:space="preserve"> </w:t>
      </w:r>
      <w:r w:rsidRPr="004D7966">
        <w:rPr>
          <w:rFonts w:hint="cs"/>
          <w:cs/>
          <w:lang w:bidi="ta-IN"/>
        </w:rPr>
        <w:t>ஆசிரியர்</w:t>
      </w:r>
      <w:r w:rsidRPr="004D7966">
        <w:rPr>
          <w:cs/>
          <w:lang w:bidi="ta-IN"/>
        </w:rPr>
        <w:t xml:space="preserve"> </w:t>
      </w:r>
      <w:r w:rsidRPr="004D7966">
        <w:rPr>
          <w:rFonts w:hint="cs"/>
          <w:cs/>
          <w:lang w:bidi="ta-IN"/>
        </w:rPr>
        <w:t>தனது</w:t>
      </w:r>
      <w:r w:rsidRPr="004D7966">
        <w:rPr>
          <w:cs/>
          <w:lang w:bidi="ta-IN"/>
        </w:rPr>
        <w:t xml:space="preserve"> </w:t>
      </w:r>
      <w:r w:rsidRPr="004D7966">
        <w:rPr>
          <w:rFonts w:hint="cs"/>
          <w:cs/>
          <w:lang w:bidi="ta-IN"/>
        </w:rPr>
        <w:t>புத்தகத்தின்</w:t>
      </w:r>
      <w:r w:rsidRPr="004D7966">
        <w:rPr>
          <w:cs/>
          <w:lang w:bidi="ta-IN"/>
        </w:rPr>
        <w:t xml:space="preserve"> </w:t>
      </w:r>
      <w:r w:rsidRPr="004D7966">
        <w:rPr>
          <w:rFonts w:hint="cs"/>
          <w:cs/>
          <w:lang w:bidi="ta-IN"/>
        </w:rPr>
        <w:t>இரண்டாம்</w:t>
      </w:r>
      <w:r w:rsidRPr="004D7966">
        <w:rPr>
          <w:cs/>
          <w:lang w:bidi="ta-IN"/>
        </w:rPr>
        <w:t xml:space="preserve"> </w:t>
      </w:r>
      <w:r w:rsidRPr="004D7966">
        <w:rPr>
          <w:rFonts w:hint="cs"/>
          <w:cs/>
          <w:lang w:bidi="ta-IN"/>
        </w:rPr>
        <w:t>பிரிவான</w:t>
      </w:r>
      <w:r w:rsidRPr="004D7966">
        <w:rPr>
          <w:cs/>
          <w:lang w:bidi="ta-IN"/>
        </w:rPr>
        <w:t xml:space="preserve"> </w:t>
      </w:r>
      <w:r w:rsidRPr="004D7966">
        <w:rPr>
          <w:rFonts w:hint="cs"/>
          <w:cs/>
          <w:lang w:bidi="ta-IN"/>
        </w:rPr>
        <w:t>சவுலின்</w:t>
      </w:r>
      <w:r w:rsidRPr="004D7966">
        <w:rPr>
          <w:cs/>
          <w:lang w:bidi="ta-IN"/>
        </w:rPr>
        <w:t xml:space="preserve"> </w:t>
      </w:r>
      <w:r w:rsidRPr="004D7966">
        <w:rPr>
          <w:rFonts w:hint="cs"/>
          <w:cs/>
          <w:lang w:bidi="ta-IN"/>
        </w:rPr>
        <w:t>தோல்வியுற்ற</w:t>
      </w:r>
      <w:r w:rsidRPr="004D7966">
        <w:rPr>
          <w:cs/>
          <w:lang w:bidi="ta-IN"/>
        </w:rPr>
        <w:t xml:space="preserve"> </w:t>
      </w:r>
      <w:r w:rsidRPr="004D7966">
        <w:rPr>
          <w:rFonts w:hint="cs"/>
          <w:cs/>
          <w:lang w:bidi="ta-IN"/>
        </w:rPr>
        <w:t>அரசாட்சியில்</w:t>
      </w:r>
      <w:r w:rsidRPr="004D7966">
        <w:rPr>
          <w:cs/>
          <w:lang w:bidi="ta-IN"/>
        </w:rPr>
        <w:t xml:space="preserve"> </w:t>
      </w:r>
      <w:r w:rsidRPr="004D7966">
        <w:rPr>
          <w:rFonts w:hint="cs"/>
          <w:cs/>
          <w:lang w:bidi="ta-IN"/>
        </w:rPr>
        <w:t>மோசேயுடனான</w:t>
      </w:r>
      <w:r w:rsidRPr="004D7966">
        <w:rPr>
          <w:cs/>
          <w:lang w:bidi="ta-IN"/>
        </w:rPr>
        <w:t xml:space="preserve"> </w:t>
      </w:r>
      <w:r w:rsidRPr="004D7966">
        <w:rPr>
          <w:rFonts w:hint="cs"/>
          <w:cs/>
          <w:lang w:bidi="ta-IN"/>
        </w:rPr>
        <w:t>தேவனுடைய</w:t>
      </w:r>
      <w:r w:rsidRPr="004D7966">
        <w:rPr>
          <w:cs/>
          <w:lang w:bidi="ta-IN"/>
        </w:rPr>
        <w:t xml:space="preserve"> </w:t>
      </w:r>
      <w:r w:rsidRPr="004D7966">
        <w:rPr>
          <w:rFonts w:hint="cs"/>
          <w:cs/>
          <w:lang w:bidi="ta-IN"/>
        </w:rPr>
        <w:t>உடன்படிக்கையைப்</w:t>
      </w:r>
      <w:r w:rsidRPr="004D7966">
        <w:rPr>
          <w:cs/>
          <w:lang w:bidi="ta-IN"/>
        </w:rPr>
        <w:t xml:space="preserve"> </w:t>
      </w:r>
      <w:r w:rsidRPr="004D7966">
        <w:rPr>
          <w:rFonts w:hint="cs"/>
          <w:cs/>
          <w:lang w:bidi="ta-IN"/>
        </w:rPr>
        <w:t>பற்றி</w:t>
      </w:r>
      <w:r w:rsidRPr="004D7966">
        <w:rPr>
          <w:cs/>
          <w:lang w:bidi="ta-IN"/>
        </w:rPr>
        <w:t xml:space="preserve"> </w:t>
      </w:r>
      <w:r w:rsidRPr="004D7966">
        <w:rPr>
          <w:rFonts w:hint="cs"/>
          <w:cs/>
          <w:lang w:bidi="ta-IN"/>
        </w:rPr>
        <w:t>பேசினார்</w:t>
      </w:r>
      <w:r w:rsidRPr="004D7966">
        <w:rPr>
          <w:cs/>
          <w:lang w:bidi="ta-IN"/>
        </w:rPr>
        <w:t>. பின்வரும் பாடங்களில் நாம் மேலும் இதை விவாதிப்போம், நமது புத்தகத்தின் இந்த பகுதியில், ஒரு ராஜாவுக்கான இஸ்ரவேலரின் வேண்டுகோளை ஏற்றுக்கொள்வதன் மூலம் தேவன் இரக்கத்தைக் காட்டினார். ஆராதனைக்கான மோசேயின் பிரமாணங்களை மட்டுமல்ல, இஸ்ரவேலில் ராஜ அதிகாரத்தைத் தவறாகப் பயன்படுத்துவதற்கு எதிரான அவருடைய பிராமாணங்களையும் உள்ளடக்குவதற்கு மனித உண்மைப் பற்றுறுதியின் தேவைகளின் பேரில் நம் ஆசிரியர் தனது கவனத்தை விரிவுபடுத்தினார். இங்கே, நமது ஆசிரியர் சவுலின் அப்பட்டமான கீழ்ப்படியாமைக்காக அவருக்கு எதிரான தேவனுடைய சாபங்களை வெளிப்படுத்தினார் மற்றும் சவுலின் செயல்கள் இஸ்ரவேல் மீது சாபங்களுக்கு வழிவகுத்ததை ஆவணப்படுத்தினார். தாவீதின் மனத்தாழ்மையான கீழ்ப்படிதலுக்காக தேவன் அவருக்கு அளித்த ஆசீர்வாதங்களையும் அவர் சிறப்பித்துக் காட்டினார், மேலும் தாவீதின் செயல்கள் இஸ்ரவேல் தேசத்திற்கு எவ்வாறு ஆசீர்வாதங்களுக்கு வழிவகுத்தன என்பதையும் விவரித்தார்.</w:t>
      </w:r>
    </w:p>
    <w:p w14:paraId="4363E92C" w14:textId="19B9BA86" w:rsidR="002D263E" w:rsidRPr="008C6803" w:rsidRDefault="00D70494" w:rsidP="008C6803">
      <w:pPr>
        <w:pStyle w:val="BulletHeading"/>
        <w:rPr>
          <w:cs/>
          <w:lang w:bidi="ta-IN"/>
        </w:rPr>
      </w:pPr>
      <w:bookmarkStart w:id="20" w:name="_Toc196482600"/>
      <w:r w:rsidRPr="008C6803">
        <w:rPr>
          <w:cs/>
          <w:lang w:bidi="ta-IN"/>
        </w:rPr>
        <w:t>தாவீதின் நீடித்த அரசாட்சி (2 சாமுவேல் 2–24)</w:t>
      </w:r>
      <w:bookmarkEnd w:id="20"/>
    </w:p>
    <w:p w14:paraId="6DB2D2A2" w14:textId="5C16700F" w:rsidR="002D263E" w:rsidRDefault="00D70494" w:rsidP="002D263E">
      <w:pPr>
        <w:pStyle w:val="BodyText0"/>
        <w:rPr>
          <w:cs/>
          <w:lang w:bidi="te"/>
        </w:rPr>
      </w:pPr>
      <w:r w:rsidRPr="00B2171C">
        <w:rPr>
          <w:cs/>
          <w:lang w:val="ta-IN" w:bidi="ta-IN"/>
        </w:rPr>
        <w:t xml:space="preserve">சாமுவேலின் மூன்றாம் பிரிவான தாவீதின் நீடித்த அரசாட்சியில் நமது ஆசிரியர் தாவீதுடன் தேவன் செய்த உடன்படிக்கையை சிறப்பித்துக் காட்டினார். இந்த உடன்படிக்கையில், தாவீது மற்றும் அவரது வம்சத்தின் புதிய மையத்தன்மையை நிரூபிக்க தேவன் மோசேயில் தனது உடன்படிக்கையின் இயக்கவியலை மறுசீரமைத்தார். நமது அடுத்த பாடங்களில் நாம் இன்னும் தெளிவாகக் காண்பது போல, தாவீதின் குடும்பத்தை இஸ்ரவேலின் நிரந்தர வம்சமாக நிறுவியதன் மூலம் தேவன் இஸ்ரவேலுக்கு மிகுந்த தயாளத்தைக் காட்டினார் என்ற உண்மையை நமது ஆசிரியர் கவனத்திற்குக் கொண்டு வந்தார். முக்கியமாக ஆராதனை மற்றும் அரசாட்சிக்கான மோசேயினுடைய பிரமாணத்தின் தராதரங்கள் இன்னும் நடைமுறையில் இருந்தன. எனவே, ஆராதனைக்கான மோசேயின் விதிமுறைகளில் மனித விசுவாசத்தின் தேவை மற்றும் ராஜ அதிகாரத்தை துஷ்பிரயோகம் செய்வதற்கு எதிரான அவரது கட்டுப்பாடுகள் ஆகியவற்றில் நமது ஆசிரியர் தொடர்ந்து கவனம் செலுத்தினார். ஆனால் தாவீதின் வீட்டை இஸ்ரவேலின் நிரந்தர அரச குடும்பமாக தேவன் நிறுவியது, தேவன் தம்முடைய உடன்படிக்கைகளின் விளைவுகளை எவ்வாறு செயல்படுத்தினார் என்பதை ஆழமாக பாதித்தது. அதுமுதற்கொண்டு, தாவீதும் அவருடைய வீட்டாரும் இஸ்ரவேலின் </w:t>
      </w:r>
      <w:r w:rsidRPr="00B2171C">
        <w:rPr>
          <w:cs/>
          <w:lang w:val="ta-IN" w:bidi="ta-IN"/>
        </w:rPr>
        <w:lastRenderedPageBreak/>
        <w:t>பன்னிரண்டு கோத்திரங்களையும் தேவனுக்கு முன்பாக பிரதிநிதித்துவம் செய்தனர். இதன் விளைவாக, இஸ்ரவேல் பெற்ற சாபங்களும் ஆசீர்வாதங்களும் தாவீதின் வீட்டாரின் கீழ்ப்படியாமை மற்றும் கீழ்ப்படிதலை பெரிதும் சார்ந்திருந்தது.</w:t>
      </w:r>
    </w:p>
    <w:p w14:paraId="56E3F50C" w14:textId="1A6627ED" w:rsidR="002D263E" w:rsidRDefault="00D70494" w:rsidP="002D263E">
      <w:pPr>
        <w:pStyle w:val="BodyText0"/>
        <w:rPr>
          <w:cs/>
          <w:lang w:bidi="te"/>
        </w:rPr>
      </w:pPr>
      <w:r w:rsidRPr="00B2171C">
        <w:rPr>
          <w:cs/>
          <w:lang w:val="ta-IN" w:bidi="ta-IN"/>
        </w:rPr>
        <w:t xml:space="preserve">மோசே மற்றும் தாவீதுடனான தேவனுடைய உடன்படிக்கைகளின் இயக்கவியலின் மேலான நமது ஆசிரியரின் கவனம், சாமுவேல் புத்தகத்திற்கும் கிறிஸ்தவ விசுவாசத்திற்கும் இடையிலான அத்தியாவசிய தொடர்புகளை வழங்குகிறது. இந்த இணைப்புகளை மற்ற தொடர்களில் இன்னும் விரிவாக விளக்கியுள்ளோம், ஆனால் அவற்றை இங்கே சுருக்கமாகக் கூற இது நமக்கு உதவும். புதிய ஏற்பாட்டு போதனைகளின்படி, புதிய உடன்படிக்கை வேத வரலாற்றில் இயேசு வகிக்கும் சிறப்பு பாத்திரத்தில் கவனம் செலுத்துவதன் மூலம் தேவனுடைய முந்தைய உடன்படிக்கைகளின் இயக்கவியலை மறுசீரமைக்கிறது. தாவீதினுடைய சிங்காசனத்தின் கடைசியான, நீதியுள்ள சுதந்தரவாளியாக, இயேசு, பயங்கரமான இக்கட்டான சமயத்தில் தம்முடைய ஜனங்களுக்கு தேவனுடைய மிகப் பெரிய தயாளத்தின் </w:t>
      </w:r>
      <w:r w:rsidR="00C62223">
        <w:rPr>
          <w:rFonts w:hint="cs"/>
          <w:cs/>
          <w:lang w:val="ta-IN" w:bidi="ta-IN"/>
        </w:rPr>
        <w:t>மாதிரியாக</w:t>
      </w:r>
      <w:r w:rsidRPr="00B2171C">
        <w:rPr>
          <w:cs/>
          <w:lang w:val="ta-IN" w:bidi="ta-IN"/>
        </w:rPr>
        <w:t xml:space="preserve"> இருந்தார். இயேசு தம்முடைய பாடுகள் நிறைந்த வாழ்க்கை முழுவதிலும், சிலுவையில் மரித்ததிலும் மனித விசுவாசத்திற்கான ஒவ்வொரு தரத்தையும் நிறைவேற்றினார். அவருடைய பரிபூரண கீழ்ப்படிதலின் காரணமாக, இயேசு தம்முடைய உயிர்த்தெழுதலிலும் பரமேறுதலிலும் பிதாவிடமிருந்து முடிவில்லா ஆசீர்வாதங்களைப் பெற்றார்.</w:t>
      </w:r>
    </w:p>
    <w:p w14:paraId="6F39FAEB" w14:textId="7783E7F2" w:rsidR="002D263E" w:rsidRPr="007E5D8D" w:rsidRDefault="00D70494" w:rsidP="007E5D8D">
      <w:pPr>
        <w:pStyle w:val="Quotations"/>
        <w:rPr>
          <w:cs/>
        </w:rPr>
      </w:pPr>
      <w:r w:rsidRPr="007E5D8D">
        <w:rPr>
          <w:cs/>
        </w:rPr>
        <w:t>2 சாமுவேல் 7 இல் தேவன் தாவீதுக்கு ஒரு பெரிய மற்றும் அற்புதமான வாக்குறுதியை வாக்குறுதியளித்தார், அது மிகப்பெரிய முக்கியத்துவத்தைக் கொண்டிருந்தது, ஏனென்றால் அது பின்னர் மீட்கப்பட்ட வரலாறு அனைத்தையும் வடிவமைத்தது.இந்த வாக்குறுதி தாவீதிலிருந்து இறங்கி பெரிய ஆலயத்தைக் கட்டிய இயேசு கிறிஸ்துவை எதிர்பார்த்தது, கல்லால் கட்டப்பட்ட ஆலயம் அல்ல, ஆனால் தேவ மக்களின் ஆலயத்தை எதிபார்த்தது... தாவீதின் சந்ததியில் வந்த இந்த இயேசு கிறிஸ்து மரித்தோரிலிருந்து உயிர்த்தெழுந்து, தாவீதின் ராஜ்யத்தை என்றென்றைக்கும் அரசாளுகிறார். இவ்வாறு, 2 சாமுவேல் 7 இல் உள்ள வாக்குறுதி தொலைநோக்குடையது மற்றும் பழைய ஏற்பாட்டின் மீதமுள்ள பகுதிகளையும், புதிய ஏற்பாட்டின் முன்னோக்கையும் வடிவமைத்தது, இது முக்கியமான இடங்களில், இயேசு கிறிஸ்து தாவீதின் சந்ததி என்று ஒன்றுக்கு மேற்பட்ட முறை கூறுகிறது.</w:t>
      </w:r>
    </w:p>
    <w:p w14:paraId="47422A9E" w14:textId="77777777" w:rsidR="002D263E" w:rsidRPr="007E5D8D" w:rsidRDefault="00D70494" w:rsidP="007E5D8D">
      <w:pPr>
        <w:pStyle w:val="QuotationAuthor"/>
        <w:rPr>
          <w:cs/>
        </w:rPr>
      </w:pPr>
      <w:r w:rsidRPr="007E5D8D">
        <w:rPr>
          <w:cs/>
        </w:rPr>
        <w:lastRenderedPageBreak/>
        <w:t>— Rev. Dr. எமாட் ஏ.மிக்கேல், மொழிபெயர்ப்பு</w:t>
      </w:r>
    </w:p>
    <w:p w14:paraId="4F22DEDA" w14:textId="08DBE8F0" w:rsidR="002D263E" w:rsidRDefault="00D70494" w:rsidP="002D263E">
      <w:pPr>
        <w:pStyle w:val="BodyText0"/>
        <w:rPr>
          <w:cs/>
          <w:lang w:bidi="te"/>
        </w:rPr>
      </w:pPr>
      <w:r w:rsidRPr="00B2171C">
        <w:rPr>
          <w:cs/>
          <w:lang w:val="ta-IN" w:bidi="ta-IN"/>
        </w:rPr>
        <w:t>ஆகவே, இஸ்ரவேலின் தலைவர்களான சாமுவேல், சவுல் மற்றும் தாவீது ஆகியோரின் முக்கியமான உடன்படிக்கை பாத்திரங்களை சாமுவே</w:t>
      </w:r>
      <w:r w:rsidR="00C62223">
        <w:rPr>
          <w:rFonts w:hint="cs"/>
          <w:cs/>
          <w:lang w:val="ta-IN" w:bidi="ta-IN"/>
        </w:rPr>
        <w:t>லின்</w:t>
      </w:r>
      <w:r w:rsidRPr="00B2171C">
        <w:rPr>
          <w:cs/>
          <w:lang w:val="ta-IN" w:bidi="ta-IN"/>
        </w:rPr>
        <w:t xml:space="preserve"> புத்தகம் எடுத்துரைப்பது போல, கிறிஸ்துவை புது உடன்படிக்கையின் பரிபூரண மத்தியஸ்தராக நாம் ஒப்புக் கொள்ள வேண்டும். மனித உண்மைப் பற்றுறுதிக்கான தேவனுடைய கட்டளைக்கு இஸ்ரவேலின் தலைவர்கள் கீழ்ப்படியாமல் இருந்ததற்கும் கீழ்ப்படிந்ததற்கும் சாமுவே</w:t>
      </w:r>
      <w:r w:rsidR="00C62223">
        <w:rPr>
          <w:rFonts w:hint="cs"/>
          <w:cs/>
          <w:lang w:val="ta-IN" w:bidi="ta-IN"/>
        </w:rPr>
        <w:t>லின்</w:t>
      </w:r>
      <w:r w:rsidRPr="00B2171C">
        <w:rPr>
          <w:cs/>
          <w:lang w:val="ta-IN" w:bidi="ta-IN"/>
        </w:rPr>
        <w:t xml:space="preserve"> புத்தகம் பல உதாரணங்களைக் கொடுக்கிறது. ஆனால் தாவீதின் பெரிய குமாரனாக, சாமுவேல் புத்தகத்திலுள்ள கீழ்ப்படியாமையின் ஒவ்வொரு உதாரணத்திற்கும் இயேசு முற்றிலும் முரணாக நிற்கிறார். மேலும், சாமுவேல் புத்தகத்திலுள்ள கீழ்ப்படிதலின் எல்லா உதாரணங்களுக்கும் மேலாக இயேசுவின் ஒப்பிடமுடியாத பரிபூரணம் வெகு உயர்ந்தது. இதனால்தான் புதிய ஏற்பாடு நம் நம்பிக்கைகள் அனைத்தையும் இயேசுவில் வைக்க அழைக்கிறது. இறுதி நியாயத்தீர்ப்பில் தேவன் ஊற்றப்போகும் நித்திய சாபங்களிலிருந்து ஒவ்வொரு உண்மையான விசுவாசியையும் இயேசு நிச்சயமாக விடுவிப்பார். இறுதி நியாயத்தீர்ப்பில் தேவன் கொடுக்கப்போகும் நித்திய ஆசீர்வாதங்களை இயேசு ஒவ்வொரு உண்மையான விசுவாசிக்கும் அருளுவார்.</w:t>
      </w:r>
    </w:p>
    <w:p w14:paraId="736C0A61" w14:textId="37B72A3B" w:rsidR="00D70494" w:rsidRPr="00B2171C" w:rsidRDefault="00D70494" w:rsidP="002D263E">
      <w:pPr>
        <w:pStyle w:val="BodyText0"/>
        <w:rPr>
          <w:cs/>
          <w:lang w:bidi="te"/>
        </w:rPr>
      </w:pPr>
      <w:r w:rsidRPr="00B2171C">
        <w:rPr>
          <w:cs/>
          <w:lang w:val="ta-IN" w:bidi="ta-IN"/>
        </w:rPr>
        <w:t>கூடுதலாக, ஒவ்வொரு பூர்வ இஸ்ரவேலரின் அன்றாட வாழ்விலும் தேவனுடைய உடன்படிக்கைகளின் இயக்கவியலையும் சாமுவேல் புத்தகம் சுட்டிக்காட்டுகிறது. அதேபோல், புது உடன்படிக்கையின் இயக்கவியல் கிறிஸ்துவைப் பின்பற்றுபவர்களின் அன்றாட வாழ்க்கையில் எவ்வாறு பொருந்துகிறது என்பதை புதிய ஏற்பாடு விளக்குகிறது. கிறிஸ்து மகிமையில் திரும்புவதற்கு முன்பு, சாமுவேல் புத்தகத்தில் தம்முடைய மக்களுக்கு தேவனுடைய தயவின் ஒவ்வொரு காட்சியும் தேவன் தம்முடைய சபைக்கு இரக்கம் காட்டும் வழிகளை நமக்கு நினைவூட்டுகிறது. சாமுவேல் புத்தகத்தில் மனித விசுவாசத்தின் ஒவ்வொரு தேவையும், கிறிஸ்துவில் தேவன் நமக்காக செய்த காரியங்களுக்காக அவருக்கு நன்றியுள்ள விசுவாசத்தைக் காட்ட புதிய ஏற்பாடு எவ்வாறு தேவைப்படுகிறது என்பதை நமக்கு நினைவூட்டுகிறது. சாமுவேல் புத்தகம் இஸ்ரவேல் மீது வந்த தற்காலிக சாபங்களையும் ஆசீர்வாதங்களையும் அறிவிக்கும் ஒவ்வொரு முறையும், கிறிஸ்து தனது ஒப்பற்ற ஞானத்தால், தனது சபையை ஒழுங்குபடுத்த தற்காலிக சாபங்களையும், தனது சபைக்கு வெகுமதி அளிக்க தற்காலிக ஆசீர்வாதங்களையும் எவ்வாறு ஊற்றுகிறார் என்பதை நாம் சிந்திக்கலாம். எனவே, புதிய ஏற்பாட்டு போதனைகளின் வெளிச்சத்தில் சாமுவே</w:t>
      </w:r>
      <w:r w:rsidR="00C62223">
        <w:rPr>
          <w:rFonts w:hint="cs"/>
          <w:cs/>
          <w:lang w:val="ta-IN" w:bidi="ta-IN"/>
        </w:rPr>
        <w:t>லின்</w:t>
      </w:r>
      <w:r w:rsidRPr="00B2171C">
        <w:rPr>
          <w:cs/>
          <w:lang w:val="ta-IN" w:bidi="ta-IN"/>
        </w:rPr>
        <w:t xml:space="preserve"> புஸ்தகத்தை நாம் படிக்கும்போது, அதை நம் அன்றாட வாழ்க்கையில் கடைப்பிடிக்க ஏராளமான வாய்ப்புகள் உள்ளன.</w:t>
      </w:r>
    </w:p>
    <w:p w14:paraId="2E8CC72D" w14:textId="0E88F8A2" w:rsidR="002D263E" w:rsidRPr="00F8451E" w:rsidRDefault="00D70494" w:rsidP="002D263E">
      <w:pPr>
        <w:pStyle w:val="BodyText0"/>
        <w:rPr>
          <w:cs/>
          <w:lang w:bidi="te"/>
        </w:rPr>
      </w:pPr>
      <w:r w:rsidRPr="00B2171C">
        <w:rPr>
          <w:cs/>
          <w:lang w:val="ta-IN" w:bidi="ta-IN"/>
        </w:rPr>
        <w:lastRenderedPageBreak/>
        <w:t>சாமுவேல் புத்தகத்தின் கிறிஸ்தவ பயன்பாடு பெரும்பாலும் சாத்தியமானது, ஏனெனில் அது தெய்வீக உடன்படிக்கைகளுக்கு முக்கியத்துவம் கொடுக்கிறது. ஆனால் தேவனுடைய ராஜ்யத்தின் வேதாகம கருப்பொருள் இந்த புத்தகத்தை இன்று நம் வாழ்க்கையில் பயன்படுத்த எவ்வாறு உதவுகிறது என்பதையும் நாம் பார்க்க வேண்டும்.</w:t>
      </w:r>
    </w:p>
    <w:p w14:paraId="02FE2FD4" w14:textId="77777777" w:rsidR="000F0742" w:rsidRDefault="00D70494" w:rsidP="001A7CE7">
      <w:pPr>
        <w:pStyle w:val="PanelHeading"/>
        <w:rPr>
          <w:cs/>
          <w:lang w:bidi="ta-IN"/>
        </w:rPr>
      </w:pPr>
      <w:bookmarkStart w:id="21" w:name="_Toc196482601"/>
      <w:r w:rsidRPr="001A7CE7">
        <w:rPr>
          <w:cs/>
          <w:lang w:bidi="ta-IN"/>
        </w:rPr>
        <w:t>தேவனுடைய ராஜ்யம்</w:t>
      </w:r>
      <w:bookmarkEnd w:id="21"/>
    </w:p>
    <w:p w14:paraId="420E423D" w14:textId="58BABA46" w:rsidR="002D263E" w:rsidRDefault="00D70494" w:rsidP="002D263E">
      <w:pPr>
        <w:pStyle w:val="BodyText0"/>
        <w:rPr>
          <w:cs/>
          <w:lang w:bidi="te"/>
        </w:rPr>
      </w:pPr>
      <w:r w:rsidRPr="00B2171C">
        <w:rPr>
          <w:cs/>
          <w:lang w:val="ta-IN" w:bidi="ta-IN"/>
        </w:rPr>
        <w:t>நாம் ஏற்கனவே சொன்னது போல, சாமுவேலின் ஆசிரியர் தனது புத்தகத்தின் ஒவ்வொரு அம்சத்தையும் ஒரு குறிக்கோளை மனதில் கொண்டு வடிவமைத்தார். தாவீதின் குடும்பத்தின் நீதியுள்ள ஆட்சியின் மூலம் தேவனுடைய ராஜ்யம் பரவும் நம்பிக்கையை நம்பும்படி அவர் இஸ்ரவேலருக்கு அழைப்பு விடுத்தார். துரதிர்ஷ்டவசமாக, பல நவீன கிறிஸ்தவர்கள் கிறிஸ்தவ விசுவாசத்தில் தேவனுடைய ராஜ்யத்தின் பரவல் எவ்வளவு முக்கியமானது என்பதை மறந்துவிட்டனர். எனவே, சாமுவே</w:t>
      </w:r>
      <w:r w:rsidR="00C62223">
        <w:rPr>
          <w:rFonts w:hint="cs"/>
          <w:cs/>
          <w:lang w:val="ta-IN" w:bidi="ta-IN"/>
        </w:rPr>
        <w:t>லின்</w:t>
      </w:r>
      <w:r w:rsidRPr="00B2171C">
        <w:rPr>
          <w:cs/>
          <w:lang w:val="ta-IN" w:bidi="ta-IN"/>
        </w:rPr>
        <w:t xml:space="preserve"> புத்தகத்தில் உள்ள இந்த முக்கிய கருப்பொருளை நம் சொந்த வாழ்க்கையில் பொருத்துவது கடினம். ஆனால் உண்மையில், கிறிஸ்துவும் அவருடைய முதல் நூற்றாண்டு அப்போஸ்தலர்களும் தீர்க்கதரிசிகளும் ஒரு விஷயத்தை தெளிவுபடுத்தினர்: புதிய ஏற்பாட்டு விசுவாசம் தேவனுடைய ராஜ்யத்திற்கான நம்பிக்கையை ஒருபோதும் நிராகரிப்பதில்லை. மாறாக, புதிய ஏற்பாட்டில், சாமுவேலின் ஆசிரியர் தனது அசல் வாசகர்களுக்கு முன்பாக வைத்திருந்த நம்பிக்கை கிறிஸ்துவின் ராஜ்யத்தில் நிறைவேறுகிறது என்பது மிகவும் தெளிவாக உள்ளது.</w:t>
      </w:r>
    </w:p>
    <w:p w14:paraId="57B84906" w14:textId="0228225B" w:rsidR="002D263E" w:rsidRDefault="00D70494" w:rsidP="002D263E">
      <w:pPr>
        <w:pStyle w:val="BodyText0"/>
        <w:rPr>
          <w:cs/>
          <w:lang w:bidi="te"/>
        </w:rPr>
      </w:pPr>
      <w:r w:rsidRPr="00B2171C">
        <w:rPr>
          <w:cs/>
          <w:lang w:val="ta-IN" w:bidi="ta-IN"/>
        </w:rPr>
        <w:t xml:space="preserve">இது எப்படி உண்மை என்பதை அறிய, சாமுவேல் புத்தகம் எழுதப்பட்ட காலத்திற்கும் புதிய ஏற்பாட்டு யுகத்திற்கும் இடையில் இஸ்ரவேலில் என்ன நடந்தது என்பதை நாம் மனதில் கொள்ள வேண்டும். ஏறக்குறைய கி.மு 538 இல் இஸ்ரவேலின் அனைத்து கோத்திரங்களையும் சேர்ந்த பிரதிநிதிகள் பாபிலோனிலிருந்து எருசலேமுக்கு திரும்பினர் என நாளாகம நூல்கள், எஸ்றா, ஆகாய், சகரியா ஆகிய நூல்கள் கூறுகின்றன. தாவீதின் சந்ததியான செருபாபேல், தேவனுடைய ராஜ்யத்தைத் திரும்பக் கட்டியெழுப்புவதிலும் விரிவுபடுத்துவதிலும் தங்களை வழிநடத்துவார் என்ற உயர்ந்த நம்பிக்கைகளை அவர்கள் தங்களுடன் கொண்டு வந்தனர். ஆனால் செருபாபேல் நீதியாக ஆட்சி செய்யத் தவறிவிட்டார் என்பதை இதே புத்தகங்களே தெளிவாக்குகின்றன. அவரது தலைமையின் கீழ் நிகழ்ந்த சில ஆரம்ப சாதனைகளுக்குப் பிறகு, அவரைப் பற்றி நாம் எதுவும் கற்றுக்கொள்ளவில்லை. இஸ்ரவேல் ஜனங்கள் தொடர்ந்து தேவனை விட்டு விலகிச் சென்றார்கள், இதன் விளைவாக, தேவன் அவர்கள் மீது அதிக சாபங்களை ஊற்றினார். தேவனுடைய ஜனங்களில் பெரும்பான்மையர் </w:t>
      </w:r>
      <w:r w:rsidRPr="00B2171C">
        <w:rPr>
          <w:cs/>
          <w:lang w:val="ta-IN" w:bidi="ta-IN"/>
        </w:rPr>
        <w:lastRenderedPageBreak/>
        <w:t>வாக்குத்தத்தம் பண்ணப்பட்ட தேசத்திற்கு வெளியே இருந்தனர், திரும்பி வந்த சிலர் புறஜாதி தேசங்கள் மற்றும் அவற்றின் தேவர்களின் கொடுங்கோன்மையின் கீழ் துன்புற்றனர். பாபிலோனியர்களும், மேதியர்களும், பெர்சியர்களும், கிரேக்கர்களும், ரோமர்களும், ஐந்து நூற்றாண்டுகளுக்கும் மேலாகக் தேவனுடைய மக்களை ஆட்சி செய்தார்கள். தாவீதின் நீதியுள்ள குமாரன் தோன்றவில்லை, தேவனுடைய ராஜ்யம் பூமியின் முகத்திலிருந்து கிட்டத்தட்ட மறைந்துவிட்டது.</w:t>
      </w:r>
    </w:p>
    <w:p w14:paraId="60BAA49D" w14:textId="43006B7B" w:rsidR="002D263E" w:rsidRDefault="00D70494" w:rsidP="002D263E">
      <w:pPr>
        <w:pStyle w:val="BodyText0"/>
        <w:rPr>
          <w:cs/>
          <w:lang w:bidi="te"/>
        </w:rPr>
      </w:pPr>
      <w:r w:rsidRPr="00B2171C">
        <w:rPr>
          <w:cs/>
          <w:lang w:val="ta-IN" w:bidi="ta-IN"/>
        </w:rPr>
        <w:t>இருப்பினும், பல நூற்றாண்டுகளாக இஸ்ரவேலரில் ஒரு மீதியானோர் எப்போதும் விசுவாசித்து வந்தனர். பிற்காலத்தில், சரித்திரத்தின் கடைசி கட்டத்தில், தாவீதின் நீதியுள்ள குமாரனை அவர்களுக்கு அனுப்புவேன் என்று தேவன் தம்முடைய தீர்க்கதரிசிகள் மூலமாக வாக்குறுதி அளித்திருந்தார் என்பதை அவர்கள் அறிந்திருந்தார்கள். இந்த நீதியுள்ள குமாரன் பாவத்திற்கான இறுதி பிராயச்சித்தத்தைச் செய்வார், அவருடைய தகப்பனாகிய தாவீதின் சிங்காசனத்தை எடுத்துக்கொள்ளும்படி தேவன் அவரை எழுப்புவார். தாவீதின் சிங்காசனத்திலிருந்து அவர் தேவனுடைய ராஜ்யத்தை உலகம் முழுவதும் பரப்பி, நித்திய நியாயத்தீர்ப்பையும் ஆசீர்வாதங்களையும் கொண்டு வருவார்.</w:t>
      </w:r>
    </w:p>
    <w:p w14:paraId="7843DB89" w14:textId="2C869B4C" w:rsidR="002D263E" w:rsidRDefault="00D70494" w:rsidP="002D263E">
      <w:pPr>
        <w:pStyle w:val="BodyText0"/>
        <w:rPr>
          <w:cs/>
          <w:lang w:bidi="te"/>
        </w:rPr>
      </w:pPr>
      <w:r w:rsidRPr="00B2171C">
        <w:rPr>
          <w:cs/>
          <w:lang w:val="ta-IN" w:bidi="ta-IN"/>
        </w:rPr>
        <w:t>மற்றும், நிச்சயமாக, இந்த வாக்குத்தத்தம் கிறிஸ்தவ நற்செய்தியின் மையத்தில் உள்ளது. இது கிறிஸ்துவில் தேவனுடைய ராஜ்யத்தின் நற்செய்தியாகும். 500 ஆண்டுகளுக்கும் மேலான காத்திருப்புக்குப் பிறகு, தாவீதின் பரிபூரண நீதியுள்ள குமாரனாகிய இயேசு பிறந்தார். அவர் இஸ்ரவேலின் நீதியுள்ள ராஜாவாக, தேவனுடைய ராஜ்யத்தை பூமியின் எல்லைகள் வரை பரப்புகிறார்.</w:t>
      </w:r>
    </w:p>
    <w:p w14:paraId="497CFC97" w14:textId="5522A0FB" w:rsidR="002D263E" w:rsidRDefault="00D70494" w:rsidP="002D263E">
      <w:pPr>
        <w:pStyle w:val="BodyText0"/>
        <w:rPr>
          <w:cs/>
          <w:lang w:bidi="te"/>
        </w:rPr>
      </w:pPr>
      <w:r w:rsidRPr="00B2171C">
        <w:rPr>
          <w:cs/>
          <w:lang w:val="ta-IN" w:bidi="ta-IN"/>
        </w:rPr>
        <w:t>கிறிஸ்துவில் தேவனுடைய ராஜ்யத்தைப் பற்றிய இந்த மைய போதனை புதிய ஏற்பாட்டு ஆசிரியர்களின் மனதில் குறிப்பாக முக்கியத்துவம் வாய்ந்ததாக இருந்தது. சாமுவே</w:t>
      </w:r>
      <w:r w:rsidR="00C62223">
        <w:rPr>
          <w:rFonts w:hint="cs"/>
          <w:cs/>
          <w:lang w:val="ta-IN" w:bidi="ta-IN"/>
        </w:rPr>
        <w:t>லின்</w:t>
      </w:r>
      <w:r w:rsidRPr="00B2171C">
        <w:rPr>
          <w:cs/>
          <w:lang w:val="ta-IN" w:bidi="ta-IN"/>
        </w:rPr>
        <w:t xml:space="preserve"> புத்தகம் தாவீதின் வீட்டின் மீது வைத்த ஒவ்வொரு நம்பிக்கையின் நிறைவேற்றமாக இயேசுவை இந்த ஆசிரியர்கள் பார்த்தார்கள் என்பது தெளிவாகத் தெரிகிறது. உதாரணமாக, லூக்கா சுவிசேஷத்தையும் அப்போஸ்தலருடைய நடபடிகள் புத்தகத்தையும் எழுதிய லூக்கா, சாமுவேல் புத்தகத்திலுள்ள சம்பவங்களை கிறிஸ்து நிறைவேற்றியதை பல தடவை வெளிப்படையாகக் குறிப்பிட்டார். சாமுவேலின் முதல் பிரிவான அரசாட்சிக்கான சாமுவேலின் அறிமுகத்திலிருந்து அவர் இரண்டு சந்தர்ப்பங்களில் எடுத்தார். லூக்கா 1:46-55 இல், இயேசுவின் பிறப்பை எதிர்பார்த்து மரியாள்</w:t>
      </w:r>
      <w:r w:rsidR="000F0742">
        <w:rPr>
          <w:cs/>
          <w:lang w:val="ta-IN" w:bidi="ta-IN"/>
        </w:rPr>
        <w:t xml:space="preserve"> </w:t>
      </w:r>
      <w:r w:rsidRPr="00B2171C">
        <w:rPr>
          <w:cs/>
          <w:lang w:val="ta-IN" w:bidi="ta-IN"/>
        </w:rPr>
        <w:t>தேவனைத் துதிக்கும் பாடலை வாசிக்கிறோம். மரியாள் இந்த வார்த்தைகளைச் சொன்ன 51-53 வசனங்களை கவனிக்கவும்:</w:t>
      </w:r>
    </w:p>
    <w:p w14:paraId="368E80C5" w14:textId="6397E46A" w:rsidR="002D263E" w:rsidRPr="007E5D8D" w:rsidRDefault="00D70494" w:rsidP="007E5D8D">
      <w:pPr>
        <w:pStyle w:val="Quotations"/>
        <w:rPr>
          <w:cs/>
        </w:rPr>
      </w:pPr>
      <w:r w:rsidRPr="007E5D8D">
        <w:rPr>
          <w:cs/>
        </w:rPr>
        <w:t xml:space="preserve">தம்முடைய புயத்தினாலே பராக்கிரமஞ்செய்தார்; இருதயசிந்தையில் அகந்தையுள்ளவர்களைச் </w:t>
      </w:r>
      <w:r w:rsidRPr="007E5D8D">
        <w:rPr>
          <w:cs/>
        </w:rPr>
        <w:lastRenderedPageBreak/>
        <w:t>சிதறடித்தார். பலவான்களை ஆசனங்களிலிருந்து தள்ளி, தாழ்மையானவர்களை உயர்த்தினார். பசியுள்ளவர்களை நன்மைகளினால் நிரப்பி, ஐசுவரியமுள்ளவர்களை வெறுமையாய் அனுப்பிவிட்டார் (லூக்கா 1:51-53).</w:t>
      </w:r>
    </w:p>
    <w:p w14:paraId="4DC3ED0A" w14:textId="609F8AAC" w:rsidR="002D263E" w:rsidRDefault="00D70494" w:rsidP="002D263E">
      <w:pPr>
        <w:pStyle w:val="BodyText0"/>
        <w:rPr>
          <w:cs/>
          <w:lang w:bidi="te"/>
        </w:rPr>
      </w:pPr>
      <w:r w:rsidRPr="00B2171C">
        <w:rPr>
          <w:cs/>
          <w:lang w:val="ta-IN" w:bidi="ta-IN"/>
        </w:rPr>
        <w:t>இதுவும் மரியாளின் பாடலின் பிற பகுதிகளும் 1 சாமுவேல் 2:1-10 இல் காணப்படும் சாமுவேலின் பிறப்புக்கான அன்னாளின் புகழ் பாடலுக்கு இணையாக இருப்பதாக பல வியாக்கியான அறிஞர்கள் குறிப்பிட்டுள்ளனர். தேவன் தம்முடைய எதிரிகளுக்கு சாபங்களையும் தம்முடைய விசுவாசமுள்ள மக்களுக்கு ஆசீர்வாதங்களையும் கொண்டுவருவதன் மூலம் ஒரு புதிய நாளை எவ்வாறு தொடங்கினார் என்பதை அன்னாள் கொண்டாடினாள். மரியாள் தன் குமாரனாகிய இயேசுவின் பிறப்பின் மூலம் தேவன் அதையே செய்கிறார் என்ற உண்மையைக் கொண்டாடினாள். அவ்வாறே, லூக்கா நற்செய்தியும் சாமுவேல் இயேசுவின் இளமைப் பருவத்தை விவரிக்கும் அரசதிகாரத்திற்கு முன்னுரையைக் குறிப்பிடுகிறது. லூக்கா 2:52 இல், லூக்கா இயேசுவின் இளமைப் பருவத்தைப் பற்றி இவ்வாறு எழுதினார்:</w:t>
      </w:r>
    </w:p>
    <w:p w14:paraId="19229494" w14:textId="2AA6EB59" w:rsidR="002D263E" w:rsidRPr="007E5D8D" w:rsidRDefault="00D70494" w:rsidP="007E5D8D">
      <w:pPr>
        <w:pStyle w:val="Quotations"/>
        <w:rPr>
          <w:cs/>
        </w:rPr>
      </w:pPr>
      <w:r w:rsidRPr="007E5D8D">
        <w:rPr>
          <w:cs/>
        </w:rPr>
        <w:t>இயேசுவானவர் ஞானத்திலும், வளர்த்தியிலும், தேவகிருபையிலும், மனுஷர் தயவிலும் அதிகமதிகமாய் விருத்தியடைந்தார் (லூக்கா 2:52).</w:t>
      </w:r>
    </w:p>
    <w:p w14:paraId="5643EE28" w14:textId="33D91928" w:rsidR="002D263E" w:rsidRDefault="00D70494" w:rsidP="000B6BDA">
      <w:pPr>
        <w:pStyle w:val="BodyText0"/>
        <w:rPr>
          <w:cs/>
          <w:lang w:bidi="te"/>
        </w:rPr>
      </w:pPr>
      <w:r w:rsidRPr="00B2171C">
        <w:rPr>
          <w:cs/>
          <w:lang w:val="ta-IN" w:bidi="ta-IN"/>
        </w:rPr>
        <w:t>இப்போது 1 சாமுவேல் 2:26 வசனத்தை கவ</w:t>
      </w:r>
      <w:r w:rsidR="00457D14">
        <w:rPr>
          <w:cs/>
          <w:lang w:val="ta-IN" w:bidi="ta-IN"/>
        </w:rPr>
        <w:t>னி</w:t>
      </w:r>
      <w:r w:rsidRPr="00B2171C">
        <w:rPr>
          <w:cs/>
          <w:lang w:val="ta-IN" w:bidi="ta-IN"/>
        </w:rPr>
        <w:t>க்கவும், அங்கு நாம் இந்த வார்த்தைகளை வாசிக்கிறோம்:</w:t>
      </w:r>
    </w:p>
    <w:p w14:paraId="3240167A" w14:textId="3AC1B211" w:rsidR="002D263E" w:rsidRPr="007E5D8D" w:rsidRDefault="00D70494" w:rsidP="007E5D8D">
      <w:pPr>
        <w:pStyle w:val="Quotations"/>
        <w:rPr>
          <w:cs/>
        </w:rPr>
      </w:pPr>
      <w:r w:rsidRPr="007E5D8D">
        <w:rPr>
          <w:cs/>
        </w:rPr>
        <w:t>சாமுவேல் என்னும் பிள்ளையாண்டானோ, பெரியவனாக வளர்ந்து, கர்த்தருக்கும் மனுஷருக்கும் பிரியமாக நடந்துகொண்டான் (1 சாமுவேல் 2:26).</w:t>
      </w:r>
    </w:p>
    <w:p w14:paraId="590C9C36" w14:textId="0A8F6927" w:rsidR="002D263E" w:rsidRDefault="00D70494" w:rsidP="002D263E">
      <w:pPr>
        <w:pStyle w:val="BodyText0"/>
        <w:rPr>
          <w:cs/>
          <w:lang w:bidi="te"/>
        </w:rPr>
      </w:pPr>
      <w:r w:rsidRPr="00B2171C">
        <w:rPr>
          <w:cs/>
          <w:lang w:val="ta-IN" w:bidi="ta-IN"/>
        </w:rPr>
        <w:t>இந்த வசனம் சாமுவேலை தேவன் இஸ்ரவேலில் தலைமைத்துவத்திற்கு உயர்த்தி, ஏலி மீதும் அவரது மகன்களின் மீதும் சாபங்களைக் கொண்டு வந்ததை விவரிக்கிறது. இயேசுவின் நாளிலிருந்த வழிதவறிய இஸ்ரவேலின் தலைவர்களுக்கு நேர்மாறாக, தேவன் அவரை இஸ்ரவேலின் தலைவராக எழுப்பியது போலவே லூக்காவும் இயேசுவை விவரித்தார்.</w:t>
      </w:r>
    </w:p>
    <w:p w14:paraId="2DCE6971" w14:textId="1411D119" w:rsidR="002D263E" w:rsidRDefault="00D70494" w:rsidP="002D263E">
      <w:pPr>
        <w:pStyle w:val="BodyText0"/>
        <w:rPr>
          <w:cs/>
          <w:lang w:bidi="te"/>
        </w:rPr>
      </w:pPr>
      <w:r w:rsidRPr="00B2171C">
        <w:rPr>
          <w:cs/>
          <w:lang w:val="ta-IN" w:bidi="ta-IN"/>
        </w:rPr>
        <w:t xml:space="preserve">தாவீதின் நீதியுள்ள குமாரனாக இயேசுவின் கவனத்தை ஈர்க்க சாமுவேல் புத்தகத்தின் இரண்டாம் பிரிவான சவுலின் தோல்வியுற்ற அரசாட்சியை லூக்கா எடுத்தார். லூக்கா 6:1-5 இல், பரிசேயர்கள் இயேசுவைப் பின்தொடர்ந்து, அவரையும் அவரது சீஷர்களையும் ஓய்வுநாளை மீறியதாக குற்றம் சாட்டியதை லூக்கா பதிவு செய்தார். 3 ஆம் வசனத்தில், தாவீதும் அவரது ஆட்களும் சவுலால் துரத்தப்பட்டபோது கூடாரத்தின் சமூகத்து அப்பத்தை </w:t>
      </w:r>
      <w:r w:rsidRPr="00B2171C">
        <w:rPr>
          <w:cs/>
          <w:lang w:val="ta-IN" w:bidi="ta-IN"/>
        </w:rPr>
        <w:lastRenderedPageBreak/>
        <w:t>சாப்பிட்டபோது இயேசு தன்னை தாவீதுடன் ஒப்பிட்டு தனது செயல்களை சரியென்று நிரூபித்தார். இந்த கதையை 1 சாமுவேல் 21:1-6 இல் காண்கிறோம். நாம் அறிந்தபடி, சவுல் தாவீதின் உயிரைத் தேடியபோது தேவன் அவர் மீது சாபங்களைக் கொண்டு வந்தார், ஆனால் அவர் குற்றமற்றவராக இருந்ததற்காக தாவீதை ஆசீர்வதித்தார். ஆகவே, சாமுவேல் புத்தகத்தை இயேசு குறிப்பிட்டதை லூக்கா கவனிப்பதன் மூலம், இயேசு தாவீதின் நீதியுள்ள குமாரன் என்பதை வெளிப்படுத்தினார்.</w:t>
      </w:r>
    </w:p>
    <w:p w14:paraId="40B330F3" w14:textId="0C28CB74" w:rsidR="002D263E" w:rsidRDefault="00D70494" w:rsidP="002D263E">
      <w:pPr>
        <w:pStyle w:val="BodyText0"/>
        <w:rPr>
          <w:cs/>
          <w:lang w:bidi="te"/>
        </w:rPr>
      </w:pPr>
      <w:r w:rsidRPr="00B2171C">
        <w:rPr>
          <w:cs/>
          <w:lang w:val="ta-IN" w:bidi="ta-IN"/>
        </w:rPr>
        <w:t>இறுதியாக, லூக்கா சாமுவேல் புத்தகத்தின் கடைசி பிரிவாகிய தாவீதின் நீடித்த அரசாட்சியைக் குறித்து அப்போஸ்தலர் 2: 14-41 இல் பேசினார். பெந்தெகொஸ்தே நாளன்று பேதுரு கொடுத்த பிரசங்கத்தைப் பற்றிய விவரத்தை இங்கே கொடுத்தார். 30 மற்றும் 31 வசனங்களில், பேதுரு இதைச் சொன்னபோது தேவன் ஏன் இயேசுவை மரித்தோரிலிருந்து எழுப்பினார் என்பதை விளக்கினார்:</w:t>
      </w:r>
    </w:p>
    <w:p w14:paraId="329FFB0A" w14:textId="5196402C" w:rsidR="002D263E" w:rsidRPr="007E5D8D" w:rsidRDefault="00D70494" w:rsidP="007E5D8D">
      <w:pPr>
        <w:pStyle w:val="Quotations"/>
        <w:rPr>
          <w:cs/>
        </w:rPr>
      </w:pPr>
      <w:r w:rsidRPr="007E5D8D">
        <w:rPr>
          <w:cs/>
        </w:rPr>
        <w:t>தேவன் தம்முடைய சந்ததியாரில் ஒருவரை சிங்காசனத்தில் அமர்த்துவதாக [தாவீது] ஆணையிட்டிருந்தார், [தாவீது] கிறிஸ்துவின் உயிர்த்தெழுதலை முன்னறிந்து பேசினார் (அப்போஸ்தலர் 2:30-31).</w:t>
      </w:r>
    </w:p>
    <w:p w14:paraId="2DC7860D" w14:textId="416EC55C" w:rsidR="002D263E" w:rsidRDefault="00D70494" w:rsidP="002D263E">
      <w:pPr>
        <w:pStyle w:val="BodyText0"/>
        <w:rPr>
          <w:cs/>
          <w:lang w:bidi="te"/>
        </w:rPr>
      </w:pPr>
      <w:r w:rsidRPr="00B2171C">
        <w:rPr>
          <w:cs/>
          <w:lang w:val="ta-IN" w:bidi="ta-IN"/>
        </w:rPr>
        <w:t>இங்கே பேதுருவின் வார்த்தைகள் 2 சாமுவேல் 7:12-13 இல் தாவீதுடன் தேவன் செய்த உடன்படிக்கையைக் குறிப்பிட்டன, அங்கு தேவன் இந்த வாக்குறுதியை அளித்தார்:</w:t>
      </w:r>
    </w:p>
    <w:p w14:paraId="56E8AB74" w14:textId="32D57178" w:rsidR="002D263E" w:rsidRPr="007E5D8D" w:rsidRDefault="00D70494" w:rsidP="007E5D8D">
      <w:pPr>
        <w:pStyle w:val="Quotations"/>
        <w:rPr>
          <w:cs/>
        </w:rPr>
      </w:pPr>
      <w:r w:rsidRPr="007E5D8D">
        <w:rPr>
          <w:cs/>
        </w:rPr>
        <w:t>நான் உனக்குப்பின்பு உன் கர்ப்பப்பிறப்பாகிய உன் சந்ததியை எழும்பப்பண்ணி, அவன் ராஜ்யத்தை நிலைப்படுத்துவேன்.... அவன் என் நாமத்திற்கென்று ஒரு ஆலயத்தைக் கட்டுவான்; அவன் ராஜ்யபாரத்தின் சிங்காசனத்தை என்றைக்கும் நிலைக்கப்பண்ணுவேன் (2 சாமுவேல் 7:12-13).</w:t>
      </w:r>
    </w:p>
    <w:p w14:paraId="0E216FB7" w14:textId="6F8094B2" w:rsidR="002D263E" w:rsidRDefault="00D70494" w:rsidP="002D263E">
      <w:pPr>
        <w:pStyle w:val="BodyText0"/>
        <w:rPr>
          <w:cs/>
          <w:lang w:bidi="te"/>
        </w:rPr>
      </w:pPr>
      <w:r w:rsidRPr="00B2171C">
        <w:rPr>
          <w:cs/>
          <w:lang w:val="ta-IN" w:bidi="ta-IN"/>
        </w:rPr>
        <w:t>லூக்கா சுட்டிக்காட்டியபடி, இயேசு பரலோகத்தில் தம்முடைய சிங்காசனத்திற்கு ஏறினார் என்பது இயேசு தாவீதின் நீதியுள்ள குமாரன் என்பதற்கு ஆதாரமாக இருந்தது, அவர் தேவனுடைய ராஜ்யத்தை உலகம் முழுவதும் பரப்ப விதிக்கப்பட்டிருந்தார். மற்ற புதிய ஏற்பாட்டு எழுத்தாளர்களைப் போலவே, சாமுவேல் புத்தகத்தைப் பற்றி லூக்கா குறிப்பிடும் ஒவ்வொரு குறிப்பும் ஒரு கருப்பொருளை வலியுறுத்துகிறது: தேவனுடைய ராஜ்யம் ஒரு நாள் பூமியின் எல்லைகள் வரை பரவும் என்ற இஸ்ரவேலின் நம்பிக்கையை நிறைவேற்றும் தாவீதின் நீதியுள்ள குமாரன் இயேசுவாவார்.</w:t>
      </w:r>
    </w:p>
    <w:p w14:paraId="0689278F" w14:textId="5C98DDC4" w:rsidR="002D263E" w:rsidRPr="007E5D8D" w:rsidRDefault="00D70494" w:rsidP="007E5D8D">
      <w:pPr>
        <w:pStyle w:val="Quotations"/>
        <w:rPr>
          <w:cs/>
        </w:rPr>
      </w:pPr>
      <w:r w:rsidRPr="007E5D8D">
        <w:rPr>
          <w:cs/>
        </w:rPr>
        <w:lastRenderedPageBreak/>
        <w:t>எதிர்கால மேசியா தாவீதின் சந்ததியாக இருப்பார், ஏனென்றால் தாவீது யூதா கோத்திரத்தைச் சேர்ந்தவர், யாக்கோபு இறப்பதற்கு முன்பு அவரது ஆசீர்வாதத்தில் குறிப்பாக யூதா கோத்திரத்தைக் குறிப்பிட்டார். ராஜாக்களின் சின்னமாகிய "செங்கோல்" "யூதாவை விட்டு விலகாது" என்று கூறினார். இந்த தீர்க்கதரிசனம் நிறைவேறும். யூதா கோத்திரத்தில், இயேசு கிறிஸ்து மட்டுமே தேவனுடைய இருதயத்திற்கு ஏற்ற ராஜாவாவார். இயேசு பிறந்தபோது, அவர் வாக்குத்தத்தத்தையும், உண்மையையும், கிருபையையும், தேவனுடைய இரட்சிப்பு அனைத்தையும் ஒன்றாக நிறைவேற்றினார். கிறிஸ்துவின் மூலம், பழைய ஏற்பாட்டில் அவர் வாக்குறுதியளித்த மற்றும் மனிதகுலத்தால் நியாயப்பிரமாணத்தின் மூலம் அடைய முடியாத கிருபையின் மூலம் மனிதகுலத்தை இரட்சிக்க தேவன் தம்முடைய சித்தத்தை நிறைவேற்றுகிறார்.</w:t>
      </w:r>
    </w:p>
    <w:p w14:paraId="0273D3D4" w14:textId="77777777" w:rsidR="002D263E" w:rsidRPr="007E5D8D" w:rsidRDefault="00D70494" w:rsidP="007E5D8D">
      <w:pPr>
        <w:pStyle w:val="QuotationAuthor"/>
        <w:rPr>
          <w:cs/>
        </w:rPr>
      </w:pPr>
      <w:r w:rsidRPr="007E5D8D">
        <w:rPr>
          <w:cs/>
        </w:rPr>
        <w:t>— Rev. Dr. ஸ்டீபன் டோங், மொழிபெயர்ப்பு</w:t>
      </w:r>
    </w:p>
    <w:p w14:paraId="239B2D4E" w14:textId="11574904" w:rsidR="002D263E" w:rsidRDefault="00D70494" w:rsidP="002D263E">
      <w:pPr>
        <w:pStyle w:val="BodyText0"/>
        <w:rPr>
          <w:cs/>
          <w:lang w:bidi="te"/>
        </w:rPr>
      </w:pPr>
      <w:r w:rsidRPr="00B2171C">
        <w:rPr>
          <w:cs/>
          <w:lang w:val="ta-IN" w:bidi="ta-IN"/>
        </w:rPr>
        <w:t>இருப்பினும், மற்ற தொடர்களில் நாம் விரிவாகப் பார்த்தபடி, லூக்காவும் மற்ற புதிய ஏற்பாட்டு ஆசிரியர்களும் இயேசு இந்த நம்பிக்கையை திடீரென்று அல்லது ஒரே நேரத்தில் நிறைவேற்றவில்லை என்பதை தெளிவுபடுத்தினர். மாறாக, புதிய ஏற்பாட்டு ஆசிரியர்கள் இயேசு தேவனுடைய ராஜ்யத்தை மூன்று கட்டங்களில் பூமிக்கு கொண்டு வருகிறார் என்று மீண்டும் மீண்டும் விளக்கினர்.</w:t>
      </w:r>
    </w:p>
    <w:p w14:paraId="13081A40" w14:textId="1D9FAA5C" w:rsidR="002D263E" w:rsidRPr="00F8451E" w:rsidRDefault="00D70494" w:rsidP="002D263E">
      <w:pPr>
        <w:pStyle w:val="BodyText0"/>
        <w:rPr>
          <w:cs/>
          <w:lang w:bidi="te"/>
        </w:rPr>
      </w:pPr>
      <w:r w:rsidRPr="00B2171C">
        <w:rPr>
          <w:cs/>
          <w:lang w:val="ta-IN" w:bidi="ta-IN"/>
        </w:rPr>
        <w:t>முதல் வருகையில் தனது ராஜ்யத்தின் தொடக்கத்தின் போது அவர் சா</w:t>
      </w:r>
      <w:r w:rsidR="00C62223">
        <w:rPr>
          <w:rFonts w:hint="cs"/>
          <w:cs/>
          <w:lang w:val="ta-IN" w:bidi="ta-IN"/>
        </w:rPr>
        <w:t>முவேலி</w:t>
      </w:r>
      <w:r w:rsidRPr="00B2171C">
        <w:rPr>
          <w:cs/>
          <w:lang w:val="ta-IN" w:bidi="ta-IN"/>
        </w:rPr>
        <w:t>ன் புத்தகத்தின் நம்பிக்கைகளை நிறைவேற்றத் தொடங்கினார். திருச்சபை வரலாறு முழுவதும் தனது இராஜ்யத்தின் தொடர்ச்சியில் அவர் தனது நீதியின் ஆட்சியை தொடர்ந்து பரப்புகிறார். இயேசு தம்முடைய ராஜ்யத்தின் முடிவில் மகிமையில் திரும்பி வருகையில், தேவனுடைய ராஜ்யத்தை அதன் முழுமையில் கொண்டு வருவார். தாவீதின் குமாரனாக கிறிஸ்துவின் நீதியுள்ள ஆட்சியைப் பற்றிய இந்த மூன்று மடங்கு கண்ணோட்டம் கிறிஸ்தவ விசுவாசத்திற்கு மிகவும் முக்கியமானது, கிறிஸ்துவின் ராஜ்யத்தின் மூன்று கட்டங்களின் வெளிச்சத்தில் சாமுவேலின் புத்தகத்தை நாம் எப்போதும் பயன்படுத்த வேண்டும்.</w:t>
      </w:r>
    </w:p>
    <w:p w14:paraId="17FCC657" w14:textId="484ED32C" w:rsidR="002D263E" w:rsidRPr="008C6803" w:rsidRDefault="00D70494" w:rsidP="008C6803">
      <w:pPr>
        <w:pStyle w:val="BulletHeading"/>
        <w:rPr>
          <w:cs/>
          <w:lang w:bidi="ta-IN"/>
        </w:rPr>
      </w:pPr>
      <w:bookmarkStart w:id="22" w:name="_Toc196482602"/>
      <w:r w:rsidRPr="008C6803">
        <w:rPr>
          <w:cs/>
          <w:lang w:bidi="ta-IN"/>
        </w:rPr>
        <w:lastRenderedPageBreak/>
        <w:t>ராஜ்யத்தின் தொடக்கம்</w:t>
      </w:r>
      <w:bookmarkEnd w:id="22"/>
    </w:p>
    <w:p w14:paraId="2E0D9818" w14:textId="4881261B" w:rsidR="002D263E" w:rsidRDefault="00D70494" w:rsidP="002D263E">
      <w:pPr>
        <w:pStyle w:val="BodyText0"/>
        <w:rPr>
          <w:cs/>
          <w:lang w:bidi="te"/>
        </w:rPr>
      </w:pPr>
      <w:r w:rsidRPr="00B2171C">
        <w:rPr>
          <w:cs/>
          <w:lang w:val="ta-IN" w:bidi="ta-IN"/>
        </w:rPr>
        <w:t>முதலாவதாக, கிறிஸ்துவைப் பின்பற்றுகிறவர்களாகிய நாம், கிறிஸ்துவின் ராஜ்யத்தின் தொடக்கத்தைத் திரும்பிப் பார்ப்பதன் மூலம் சாமுவேலின் புத்தகத்தை நம் வாழ்க்கையில் பொருத்துகிறோம். இயேசு தம்முடைய பூமிக்குரிய ஊழியத்தின்போது, மனித உண்மைப் பற்றுறுதியின் ஒவ்வொரு கட்டளைகளையும் கடைப்பிடித்தார், தம்மை விசுவாசிக்கிற யாவருக்கும் நித்திய இரட்சிப்பைப் பெற்றுத் தந்தார். இயேசுவின் கீழ்ப்படிதலின் விளைவாக, தேவனுடைய ஆவியானவர் அவரை மரித்தோரிலிருந்து எழுப்பினார், அவர் பரலோகத்தில் தம்முடைய சிங்காசனத்திற்கு ஏறினார்.</w:t>
      </w:r>
    </w:p>
    <w:p w14:paraId="47F227C9" w14:textId="6A729313" w:rsidR="002D263E" w:rsidRDefault="00D70494" w:rsidP="002D263E">
      <w:pPr>
        <w:pStyle w:val="BodyText0"/>
        <w:rPr>
          <w:cs/>
          <w:lang w:bidi="te"/>
        </w:rPr>
      </w:pPr>
      <w:r w:rsidRPr="00B2171C">
        <w:rPr>
          <w:cs/>
          <w:lang w:val="ta-IN" w:bidi="ta-IN"/>
        </w:rPr>
        <w:t>ராஜ்யத்தின் திறப்பு விழாவில், இயேசு சாத்தானின் வல்லமையை அழிக்கத் தொடங்கி, உலகெங்கிலும் உள்ள மக்களை சாத்தானின் பிடியிலிருந்து மீட்க வழியைத் திறந்தார். பரலோகத்தில் அவரது சிங்காசனத்திலிருந்து, இயேசு தம்முடைய ஆவியை தம்முடைய சபையின் மீது வரவிருக்கும் உ</w:t>
      </w:r>
      <w:r w:rsidR="00B96635">
        <w:rPr>
          <w:cs/>
          <w:lang w:val="ta-IN" w:bidi="ta-IN"/>
        </w:rPr>
        <w:t>லகின் ஆசீர்வாதங்களின் விலைக்கிர</w:t>
      </w:r>
      <w:r w:rsidRPr="00B2171C">
        <w:rPr>
          <w:cs/>
          <w:lang w:val="ta-IN" w:bidi="ta-IN"/>
        </w:rPr>
        <w:t>யமாக ஊற்றினார். ஆகையால், தேவனுடைய ராஜ்ஜியத்திற்கான தங்கள் நம்பிக்கையை புதுப்பிக்க இஸ்ரவேலருக்கு சாமுவேல் விடுத்த அழைப்பின் புத்தகத்தை நாம் வாசிக்கும்போது, கிறிஸ்து தாவீதின் பெரிய குமாரனாக தம்முடைய ராஜ்யத்தின் தொடக்கத்தில் ஏற்கனவே செய்தவற்றில் நமது நம்பிக்கையை வைக்க வேண்டும்.</w:t>
      </w:r>
    </w:p>
    <w:p w14:paraId="70540C0F" w14:textId="4016DB91" w:rsidR="002D263E" w:rsidRPr="008C6803" w:rsidRDefault="00D70494" w:rsidP="008C6803">
      <w:pPr>
        <w:pStyle w:val="BulletHeading"/>
        <w:rPr>
          <w:cs/>
          <w:lang w:bidi="ta-IN"/>
        </w:rPr>
      </w:pPr>
      <w:bookmarkStart w:id="23" w:name="_Toc196482603"/>
      <w:r w:rsidRPr="008C6803">
        <w:rPr>
          <w:cs/>
          <w:lang w:bidi="ta-IN"/>
        </w:rPr>
        <w:t>ராஜ்யத்தின் தொடர்ச்சி</w:t>
      </w:r>
      <w:bookmarkEnd w:id="23"/>
    </w:p>
    <w:p w14:paraId="762378B6" w14:textId="31E2F234" w:rsidR="002D263E" w:rsidRDefault="00D70494" w:rsidP="002D263E">
      <w:pPr>
        <w:pStyle w:val="BodyText0"/>
        <w:rPr>
          <w:cs/>
          <w:lang w:bidi="te"/>
        </w:rPr>
      </w:pPr>
      <w:r w:rsidRPr="00B2171C">
        <w:rPr>
          <w:cs/>
          <w:lang w:val="ta-IN" w:bidi="ta-IN"/>
        </w:rPr>
        <w:t>இரண்டாவதாக, திருச்சபை வரலாறு முழுவதும் கிறிஸ்துவின் ராஜ்ஜியத்தின் தொடர்ச்சிக்கு சாமுவேலின் புஸ்தகத்தைப் பயன்படுத்தவும் நாம் ஆயத்தமாயிருக்க வேண்டும். 2,000 ஆண்டுகளுக்கும் மேலாக, இயேசு பரலோகத்தில் தம்முடைய சிங்காசனத்திலிருந்து ஒவ்வொரு நாளும் தம்முடைய நீதியுள்ள ஆட்சியை நீட்டித்திருக்கிறார். ஒவ்வொரு தருணத்திலும், தாவீதின் குடும்பத்தின் நீதியான ஆட்சியில் சாமுவேலின் ஆசிரியர் வைத்த நம்பிக்கைகளை அவர் மேலும் மேலும் நிறைவேற்றியிருக்கிறார். சுவிசேஷ பிரசங்கத்தின் மூலம், கிறிஸ்து தேவனுடைய எதிரிகளை தொடர்ந்து தோற்கடிக்கிறார். உலகெங்கிலும் உள்ள எண்ணற்ற ஆண்கள், பெண்கள் மற்றும் குழந்தைகளை இருளின் ராஜ்யத்தின் பிடியிலிருந்து அவர் மீட்டுள்ளார். திருச்சபையின் வரலாறு முழுவதும் அவர் தொடர்ந்து இதைச் செய்வார் என்று நாம் உறுதியாக நம்பலாம்.</w:t>
      </w:r>
    </w:p>
    <w:p w14:paraId="7A8688F0" w14:textId="2F06C5E7" w:rsidR="002D263E" w:rsidRDefault="00D70494" w:rsidP="000B6BDA">
      <w:pPr>
        <w:pStyle w:val="BodyText0"/>
        <w:rPr>
          <w:cs/>
          <w:lang w:bidi="te"/>
        </w:rPr>
      </w:pPr>
      <w:r w:rsidRPr="00B2171C">
        <w:rPr>
          <w:cs/>
          <w:lang w:val="ta-IN" w:bidi="ta-IN"/>
        </w:rPr>
        <w:t>ஊக்கமிழக்கச் செய்யும் கஷ்டங்</w:t>
      </w:r>
      <w:r w:rsidR="00C62223">
        <w:rPr>
          <w:rFonts w:hint="cs"/>
          <w:cs/>
          <w:lang w:val="ta-IN" w:bidi="ta-IN"/>
        </w:rPr>
        <w:t>கள்</w:t>
      </w:r>
      <w:r w:rsidRPr="00B2171C">
        <w:rPr>
          <w:cs/>
          <w:lang w:val="ta-IN" w:bidi="ta-IN"/>
        </w:rPr>
        <w:t xml:space="preserve"> எதிர்ப்பட்டபோது, தாவீதின் குடும்பத்தாரின் நீதியுள்ள ஆட்சியில் நம்பிக்கை வைக்கும்படி சாமுவேல் புத்தகத்தின் ஆசிரியர் தம்முடைய ஆரம்ப வாசகருக்கு அழைப்பு விடுத்தார். </w:t>
      </w:r>
      <w:r w:rsidRPr="00B2171C">
        <w:rPr>
          <w:cs/>
          <w:lang w:val="ta-IN" w:bidi="ta-IN"/>
        </w:rPr>
        <w:lastRenderedPageBreak/>
        <w:t>அதேபோல், கிறிஸ்து தம்முடைய ராஜ்யத்தின் தொடர்ச்சியின் போது ராஜாவாக அவர் பெறும் வெற்றியை நோக்கி நம் இருதயங்களைத் திருப்ப வேண்டும்.</w:t>
      </w:r>
    </w:p>
    <w:p w14:paraId="5B7C85B0" w14:textId="1118ABE1" w:rsidR="002D263E" w:rsidRPr="008C6803" w:rsidRDefault="00D70494" w:rsidP="008C6803">
      <w:pPr>
        <w:pStyle w:val="BulletHeading"/>
        <w:rPr>
          <w:cs/>
          <w:lang w:bidi="ta-IN"/>
        </w:rPr>
      </w:pPr>
      <w:bookmarkStart w:id="24" w:name="_Toc196482604"/>
      <w:r w:rsidRPr="008C6803">
        <w:rPr>
          <w:cs/>
          <w:lang w:bidi="ta-IN"/>
        </w:rPr>
        <w:t>ராஜ்யத்தின் நிறைவு</w:t>
      </w:r>
      <w:bookmarkEnd w:id="24"/>
    </w:p>
    <w:p w14:paraId="22D7F34A" w14:textId="29940815" w:rsidR="002D263E" w:rsidRDefault="00D70494" w:rsidP="002D263E">
      <w:pPr>
        <w:pStyle w:val="BodyText0"/>
        <w:rPr>
          <w:cs/>
          <w:lang w:bidi="te"/>
        </w:rPr>
      </w:pPr>
      <w:r w:rsidRPr="00B2171C">
        <w:rPr>
          <w:cs/>
          <w:lang w:val="ta-IN" w:bidi="ta-IN"/>
        </w:rPr>
        <w:t>இறுதியாக, கிறிஸ்துவின் மகிமையான வருகையில் அவருடைய ராஜ்யத்தின் முடிவை நோக்கி நம் இருதயங்களைத் திருப்புவதன் மூலம் சாமுவேலின் புத்தகத்தைப் பயன்படுத்தவும் புதிய ஏற்பாடு நமக்குக் கற்பிக்கிறது. நாம் கடந்த காலத்தையும் நிகழ்காலத்தையும் மட்டுமல்ல, கிறிஸ்துவின் நீதியான ஆட்சியின் நிறைவேற்றத்திற்காக எதிர்காலத்தையும் நோக்கிப் பார்க்கிறோம். கிறிஸ்து மகிமையில் திரும்பும்போது, தேவனுடைய எதிரிகள் அனைவரும் அவருடைய நித்திய சாபங்களின் கீழ் விழுவார்கள், அவருடைய மீட்கப்பட்ட மக்கள் புதிய படைப்பில் தேவனுடைய ஆசீர்வாதங்களின் நிறைவில் வாழ்வார்கள்.</w:t>
      </w:r>
    </w:p>
    <w:p w14:paraId="70164C5B" w14:textId="483EBAE0" w:rsidR="002D263E" w:rsidRPr="00F8451E" w:rsidRDefault="00D70494" w:rsidP="002D263E">
      <w:pPr>
        <w:pStyle w:val="BodyText0"/>
        <w:rPr>
          <w:cs/>
          <w:lang w:bidi="te"/>
        </w:rPr>
      </w:pPr>
      <w:r w:rsidRPr="00B2171C">
        <w:rPr>
          <w:cs/>
          <w:lang w:val="ta-IN" w:bidi="ta-IN"/>
        </w:rPr>
        <w:t>ஒரு வழியில் அல்லது இன்னொரு வகையில், சாமுவேல் புத்தகத்தின் ஒவ்வொரு பகுதியும் தாவீதி</w:t>
      </w:r>
      <w:r w:rsidR="00C62223">
        <w:rPr>
          <w:rFonts w:hint="cs"/>
          <w:cs/>
          <w:lang w:val="ta-IN" w:bidi="ta-IN"/>
        </w:rPr>
        <w:t>னுடைய</w:t>
      </w:r>
      <w:r w:rsidRPr="00B2171C">
        <w:rPr>
          <w:cs/>
          <w:lang w:val="ta-IN" w:bidi="ta-IN"/>
        </w:rPr>
        <w:t xml:space="preserve"> வீட்டின் நீதியான ஆட்சியின் மூலம் பூமியைப் புதுப்பித்தலுக்கான நம்பிக்கையை மீட்டெடுக்க இஸ்ரவேலை அழைக்க வடிவமைக்கப்பட்டுள்ளது. இந்த காரணத்திற்காக, சாமுவேல் புத்தகத்தின் ஒவ்வொரு பகுதியும் கிறிஸ்து மகிமையில் திரும்பும்போது சிருஷ்டிப்பு முழுவதும் நிறுவும் நீதியான ஆட்சியில் நமது நம்பிக்கைகளைப் புதுப்பிக்க அழைக்கிறது.</w:t>
      </w:r>
    </w:p>
    <w:p w14:paraId="25050763" w14:textId="364E2CB7" w:rsidR="002D263E" w:rsidRDefault="00EE3E21" w:rsidP="002D263E">
      <w:pPr>
        <w:pStyle w:val="ChapterHeading"/>
        <w:rPr>
          <w:cs/>
          <w:lang w:bidi="ta-IN"/>
        </w:rPr>
      </w:pPr>
      <w:bookmarkStart w:id="25" w:name="_Toc196482605"/>
      <w:r w:rsidRPr="00B2171C">
        <w:rPr>
          <w:cs/>
          <w:lang w:bidi="ta-IN"/>
        </w:rPr>
        <w:t>முடிவுரை</w:t>
      </w:r>
      <w:bookmarkEnd w:id="25"/>
    </w:p>
    <w:p w14:paraId="540E2DCB" w14:textId="67872FB9" w:rsidR="002D263E" w:rsidRDefault="00D70494" w:rsidP="000B6BDA">
      <w:pPr>
        <w:pStyle w:val="BodyText0"/>
        <w:rPr>
          <w:cs/>
          <w:lang w:bidi="te"/>
        </w:rPr>
      </w:pPr>
      <w:r w:rsidRPr="00B2171C">
        <w:rPr>
          <w:cs/>
          <w:lang w:val="ta-IN" w:bidi="ta-IN"/>
        </w:rPr>
        <w:t>சாமுவேலின் புத்தகத்தைப் பற்றிய இந்த அறிமுகத்தில், அதன் பின்னணியைப் பார்த்து, அதை எழுதியவர், தேதி, எந்த சூழ்நிலையில் எழுதப்பட்டது என்பதைப் பற்றி கற்றுக்கொண்டோம். தாவீதினுடைய குடும்பத்தின் நீதியான ஆட்சியில் தங்கள் நம்பிக்கையைப் புதுப்பிக்க இஸ்ரவேல் மக்களை அழைக்க சாமுவே</w:t>
      </w:r>
      <w:r w:rsidR="00C62223">
        <w:rPr>
          <w:rFonts w:hint="cs"/>
          <w:cs/>
          <w:lang w:val="ta-IN" w:bidi="ta-IN"/>
        </w:rPr>
        <w:t>லின்</w:t>
      </w:r>
      <w:r w:rsidRPr="00B2171C">
        <w:rPr>
          <w:cs/>
          <w:lang w:val="ta-IN" w:bidi="ta-IN"/>
        </w:rPr>
        <w:t xml:space="preserve"> புத்தகம் எவ்வாறு வடிவமைக்கப்பட்டுள்ளது என்பதையும் நாம் கவனித்தோம். இறுதியாக, தெய்வீக உடன்படிக்கைகள் மற்றும் தேவனுடைய ராஜ்</w:t>
      </w:r>
      <w:r w:rsidR="00C62223">
        <w:rPr>
          <w:rFonts w:hint="cs"/>
          <w:cs/>
          <w:lang w:val="ta-IN" w:bidi="ta-IN"/>
        </w:rPr>
        <w:t>யத்தின்</w:t>
      </w:r>
      <w:r w:rsidRPr="00B2171C">
        <w:rPr>
          <w:cs/>
          <w:lang w:val="ta-IN" w:bidi="ta-IN"/>
        </w:rPr>
        <w:t xml:space="preserve"> மீதான நமது புத்தகத்தின் முக்கியத்துவத்தை கிறிஸ்தவ பயன்பாடு எவ்வாறு கிறிஸ்துவில் நமது விசுவாசத்தை பலப்படுத்த வேண்டும் என்பதை நாம் பார்த்தோம், அவர் பரலோகத்தில் இருப்பதைப் போல பூமியிலும் தேவனுடைய ராஜ்யத்தை கொண்டு வரும் புதிய உடன்படிக்கையின் பரிபூரண மத்தியஸ்தராக கிறிஸ்துவில் நமது விசுவாசத்தை பலப்படுத்த வேண்டும்.</w:t>
      </w:r>
    </w:p>
    <w:p w14:paraId="6A8E0A37" w14:textId="3741848F" w:rsidR="00D70494" w:rsidRPr="00694064" w:rsidRDefault="00D70494" w:rsidP="000B6BDA">
      <w:pPr>
        <w:pStyle w:val="BodyText0"/>
        <w:rPr>
          <w:cs/>
          <w:lang w:bidi="te"/>
        </w:rPr>
      </w:pPr>
      <w:r w:rsidRPr="00B2171C">
        <w:rPr>
          <w:cs/>
          <w:lang w:val="ta-IN" w:bidi="ta-IN"/>
        </w:rPr>
        <w:lastRenderedPageBreak/>
        <w:t>இஸ்ரவேலில் நிறைய பேர் நம்பிக்கை இழந்திருந்தபோது, தேவன் தம்முடைய பூர்வ மக்களுக்கு சாமுவேலின் புத்தகத்தை முதலில் கொடுத்தார். நம் வாழ்க்கையின் கஷ்டங்கள் பல நேரங்களில் நம்மையும் நம்பிக்கையை இழக்கச் செய்கின்றன. ஆனால் சாமுவேலின் புத்தகத்தின் ஆசிரியர் இஸ்ரவேலரை உற்சாகப்படுத்தி, அவர்களுடைய கவனத்தை சிதறடித்த ஒவ்வொரு வில்லங்கத்தையும் விட்டுவிட்டு, தேவனுடைய ராஜ்யம் அதன் முடிவான இலக்கை எட்டும் என்ற நம்பிக்கையைப் பெற்றுக்கொள்ளும்படி அவர்களை உற்சாகப்படுத்தினார். சாமுவேலின் புத்தகத்தின் ஆசிரியர் இஸ்ரவேலை இந்த திசையில் எவ்வாறு வழிநடத்தினார் என்பதை நாம் அறியும்போது, நம் சொந்த வாழ்க்கையில் ஒவ்வொரு வில்லங்கத்தையும் தூக்கி எறிய பல வாய்ப்புகளை நாம் காண்போம். தாவீதின் நீதியுள்ள குமாரனாகிய இயேசு வந்துவிட்டார், தேவன் அவரை தம்முடைய சிங்காசனத்தில் அமர்த்தினார். ஒவ்வொரு நாளும் இயேசு தேவனுடைய ஆட்சியை மேன்மேலும் விரிவுபடுத்துகிறார். சாமுவேல், சவுல், தாவீது ஆகியோரின் வாழ்க்கையில் தேவன் செய்த காரியத்தின் மூலம், தேவனுடைய ராஜ்யம் தோல்வியடையாது என்று சாமுவேலின் புத்தகம் நமக்கு உறுதியளிக்கிறது. பூமியின் கடையாந்தரங்களை நியாயந்தீர்க்க கிறிஸ்து மகிமையில் திரும்ப வருவார். அவரை விசுவாசிக்கிற யாவரும் வரப்போகிற தேவனுடைய ராஜ்யத்தின் அதிசயங்களில் அவரோடேகூட ஆட்சி செய்வார்கள்.</w:t>
      </w:r>
    </w:p>
    <w:sectPr w:rsidR="00D70494" w:rsidRPr="00694064" w:rsidSect="000A5B06">
      <w:headerReference w:type="even" r:id="rId13"/>
      <w:headerReference w:type="default" r:id="rId14"/>
      <w:footerReference w:type="even" r:id="rId15"/>
      <w:footerReference w:type="default" r:id="rId16"/>
      <w:headerReference w:type="first" r:id="rId17"/>
      <w:footerReference w:type="first" r:id="rId18"/>
      <w:pgSz w:w="11906" w:h="16838" w:code="9"/>
      <w:pgMar w:top="1620"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91FB" w14:textId="77777777" w:rsidR="00CA5A01" w:rsidRDefault="00CA5A01">
      <w:r>
        <w:separator/>
      </w:r>
    </w:p>
  </w:endnote>
  <w:endnote w:type="continuationSeparator" w:id="0">
    <w:p w14:paraId="34B5DC5A" w14:textId="77777777" w:rsidR="00CA5A01" w:rsidRDefault="00CA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tamaran Black">
    <w:altName w:val="Vijaya"/>
    <w:panose1 w:val="00000000000000000000"/>
    <w:charset w:val="00"/>
    <w:family w:val="auto"/>
    <w:pitch w:val="variable"/>
    <w:sig w:usb0="801000A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20000287" w:usb1="00000001" w:usb2="00000000" w:usb3="00000000" w:csb0="0000019F" w:csb1="00000000"/>
  </w:font>
  <w:font w:name="Gautami">
    <w:panose1 w:val="02000500000000000000"/>
    <w:charset w:val="00"/>
    <w:family w:val="swiss"/>
    <w:pitch w:val="variable"/>
    <w:sig w:usb0="002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7F20" w14:textId="77777777" w:rsidR="000F0742" w:rsidRDefault="00BC6A0F" w:rsidP="00230C58">
    <w:pPr>
      <w:tabs>
        <w:tab w:val="right" w:pos="8620"/>
      </w:tabs>
      <w:spacing w:after="200"/>
      <w:jc w:val="center"/>
      <w:rPr>
        <w:szCs w:val="24"/>
      </w:rPr>
    </w:pPr>
    <w:r w:rsidRPr="00230C58">
      <w:rPr>
        <w:szCs w:val="24"/>
      </w:rPr>
      <w:t>ii.</w:t>
    </w:r>
  </w:p>
  <w:p w14:paraId="3F02E348" w14:textId="6C7D8425" w:rsidR="00BC6A0F" w:rsidRPr="00356D24" w:rsidRDefault="00BC6A0F"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254D" w14:textId="77777777" w:rsidR="00BC6A0F" w:rsidRPr="00B90055" w:rsidRDefault="00BC6A0F"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0C4190">
      <w:rPr>
        <w:rFonts w:cs="Calibri"/>
      </w:rPr>
      <w:t>iii</w:t>
    </w:r>
    <w:r>
      <w:rPr>
        <w:rFonts w:cs="Calibri"/>
      </w:rPr>
      <w:fldChar w:fldCharType="end"/>
    </w:r>
  </w:p>
  <w:p w14:paraId="5DBDD975" w14:textId="77777777" w:rsidR="00BC6A0F" w:rsidRPr="009D2F1D" w:rsidRDefault="00BC6A0F" w:rsidP="00C824C4">
    <w:pPr>
      <w:pStyle w:val="Footer"/>
      <w:rPr>
        <w:cs/>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B948" w14:textId="77777777" w:rsidR="00BC6A0F" w:rsidRPr="00B90055" w:rsidRDefault="00BC6A0F"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0C4190">
      <w:rPr>
        <w:rFonts w:cs="Calibri"/>
      </w:rPr>
      <w:t>ii</w:t>
    </w:r>
    <w:r>
      <w:rPr>
        <w:rFonts w:cs="Calibri"/>
      </w:rPr>
      <w:fldChar w:fldCharType="end"/>
    </w:r>
  </w:p>
  <w:p w14:paraId="5B56BA20" w14:textId="77777777" w:rsidR="00BC6A0F" w:rsidRPr="005F785E" w:rsidRDefault="00BC6A0F" w:rsidP="005F785E">
    <w:pPr>
      <w:pStyle w:val="Footer"/>
      <w:rPr>
        <w:cs/>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C523" w14:textId="77777777" w:rsidR="00BC6A0F" w:rsidRPr="00B90055" w:rsidRDefault="00BC6A0F"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0C4190">
      <w:rPr>
        <w:rFonts w:cs="Calibri"/>
      </w:rPr>
      <w:t>iv</w:t>
    </w:r>
    <w:r>
      <w:rPr>
        <w:rFonts w:cs="Calibri"/>
      </w:rPr>
      <w:fldChar w:fldCharType="end"/>
    </w:r>
  </w:p>
  <w:p w14:paraId="77C29D0A" w14:textId="77777777" w:rsidR="00BC6A0F" w:rsidRPr="009D2F1D" w:rsidRDefault="00BC6A0F" w:rsidP="00C824C4">
    <w:pPr>
      <w:pStyle w:val="Footer"/>
      <w:rPr>
        <w:cs/>
        <w:lang w:bidi="te"/>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128E" w14:textId="2D67B9F6" w:rsidR="00D70494" w:rsidRDefault="00D70494">
    <w:pPr>
      <w:pStyle w:val="Footer1"/>
      <w:tabs>
        <w:tab w:val="clear" w:pos="8640"/>
        <w:tab w:val="left" w:pos="0"/>
        <w:tab w:val="right" w:pos="8620"/>
      </w:tabs>
      <w:rPr>
        <w:rFonts w:ascii="Arial" w:hAnsi="Arial"/>
        <w:sz w:val="18"/>
      </w:rPr>
    </w:pPr>
    <w:r>
      <w:rPr>
        <w:rFonts w:ascii="Arial" w:eastAsia="Arial" w:hAnsi="Arial" w:cs="Latha"/>
        <w:sz w:val="18"/>
        <w:szCs w:val="18"/>
        <w:cs/>
        <w:lang w:val="ta-IN" w:bidi="ta-IN"/>
      </w:rPr>
      <w:t>சுவிசேஷங்கள்</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பாடம்</w:t>
    </w:r>
    <w:r>
      <w:rPr>
        <w:rFonts w:ascii="Arial" w:eastAsia="Arial" w:hAnsi="Arial" w:cs="Arial"/>
        <w:sz w:val="18"/>
        <w:szCs w:val="18"/>
        <w:cs/>
        <w:lang w:val="ta-IN" w:bidi="ta-IN"/>
      </w:rPr>
      <w:t xml:space="preserve"> 1</w:t>
    </w:r>
    <w:r w:rsidR="000F0742">
      <w:rPr>
        <w:rFonts w:ascii="Arial" w:eastAsia="Arial" w:hAnsi="Arial" w:cs="Latha"/>
        <w:sz w:val="18"/>
        <w:szCs w:val="18"/>
        <w:cs/>
        <w:lang w:val="ta-IN" w:bidi="ta-IN"/>
      </w:rPr>
      <w:t xml:space="preserve"> </w:t>
    </w:r>
    <w:r>
      <w:rPr>
        <w:rFonts w:ascii="Arial" w:eastAsia="Arial" w:hAnsi="Arial" w:cs="Arial"/>
        <w:sz w:val="18"/>
        <w:szCs w:val="18"/>
        <w:cs/>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cs/>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cs/>
        <w:lang w:val="ta-IN" w:bidi="ta-IN"/>
      </w:rPr>
      <w:t>14</w:t>
    </w:r>
    <w:r>
      <w:rPr>
        <w:rFonts w:ascii="Arial" w:eastAsia="Arial" w:hAnsi="Arial" w:cs="Arial"/>
        <w:sz w:val="18"/>
        <w:szCs w:val="18"/>
        <w:lang w:val="ta-IN" w:bidi="ta-IN"/>
      </w:rPr>
      <w:fldChar w:fldCharType="end"/>
    </w:r>
    <w:r>
      <w:rPr>
        <w:rFonts w:ascii="Arial" w:eastAsia="Arial" w:hAnsi="Arial" w:cs="Arial"/>
        <w:sz w:val="18"/>
        <w:szCs w:val="18"/>
        <w:cs/>
        <w:lang w:val="ta-IN" w:bidi="ta-IN"/>
      </w:rPr>
      <w:t>-</w:t>
    </w:r>
    <w:r w:rsidR="000F0742">
      <w:rPr>
        <w:rFonts w:ascii="Arial" w:eastAsia="Arial" w:hAnsi="Arial" w:cs="Latha"/>
        <w:sz w:val="18"/>
        <w:szCs w:val="18"/>
        <w:cs/>
        <w:lang w:val="ta-IN" w:bidi="ta-IN"/>
      </w:rPr>
      <w:t xml:space="preserve"> </w:t>
    </w:r>
    <w:r>
      <w:rPr>
        <w:rFonts w:ascii="Arial" w:eastAsia="Arial" w:hAnsi="Arial" w:cs="Arial"/>
        <w:sz w:val="18"/>
        <w:szCs w:val="18"/>
        <w:cs/>
        <w:lang w:val="ta-IN" w:bidi="ta-IN"/>
      </w:rPr>
      <w:tab/>
    </w:r>
    <w:r w:rsidR="000F0742">
      <w:rPr>
        <w:rFonts w:ascii="Arial" w:eastAsia="Arial" w:hAnsi="Arial" w:cs="Latha"/>
        <w:sz w:val="18"/>
        <w:szCs w:val="18"/>
        <w:cs/>
        <w:lang w:val="ta-IN" w:bidi="ta-IN"/>
      </w:rPr>
      <w:t xml:space="preserve"> </w:t>
    </w:r>
    <w:r>
      <w:rPr>
        <w:rFonts w:ascii="Arial" w:eastAsia="Arial" w:hAnsi="Arial" w:cs="Arial"/>
        <w:sz w:val="18"/>
        <w:szCs w:val="18"/>
        <w:cs/>
        <w:lang w:val="ta-IN" w:bidi="ta-IN"/>
      </w:rPr>
      <w:t>Third Millennium Ministries</w:t>
    </w:r>
  </w:p>
  <w:p w14:paraId="3D91751A" w14:textId="77777777" w:rsidR="00D70494" w:rsidRDefault="00D70494">
    <w:pPr>
      <w:pStyle w:val="Footer1"/>
      <w:tabs>
        <w:tab w:val="clear" w:pos="8640"/>
        <w:tab w:val="right" w:pos="8620"/>
      </w:tabs>
      <w:rPr>
        <w:rFonts w:ascii="Arial" w:hAnsi="Arial"/>
        <w:sz w:val="18"/>
      </w:rPr>
    </w:pPr>
    <w:r>
      <w:rPr>
        <w:rFonts w:ascii="Arial" w:eastAsia="Arial" w:hAnsi="Arial" w:cs="Latha"/>
        <w:sz w:val="18"/>
        <w:szCs w:val="18"/>
        <w:cs/>
        <w:lang w:val="ta-IN" w:bidi="ta-IN"/>
      </w:rPr>
      <w:t>சுவிசேஷங்கள்</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ஓர்</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அறிமுகம்</w:t>
    </w:r>
    <w:r>
      <w:rPr>
        <w:rFonts w:ascii="Arial" w:eastAsia="Arial" w:hAnsi="Arial" w:cs="Arial"/>
        <w:sz w:val="18"/>
        <w:szCs w:val="18"/>
        <w:cs/>
        <w:lang w:val="ta-IN" w:bidi="ta-IN"/>
      </w:rPr>
      <w:tab/>
    </w:r>
    <w:r>
      <w:rPr>
        <w:rFonts w:ascii="Arial" w:eastAsia="Arial" w:hAnsi="Arial" w:cs="Arial"/>
        <w:sz w:val="18"/>
        <w:szCs w:val="18"/>
        <w:cs/>
        <w:lang w:val="ta-IN" w:bidi="ta-IN"/>
      </w:rPr>
      <w:tab/>
      <w:t>(www.thirdmill.org)</w:t>
    </w:r>
    <w:r>
      <w:rPr>
        <w:rFonts w:ascii="Arial" w:eastAsia="Arial" w:hAnsi="Arial" w:cs="Arial"/>
        <w:sz w:val="18"/>
        <w:szCs w:val="18"/>
        <w:cs/>
        <w:lang w:val="ta-IN" w:bidi="ta-IN"/>
      </w:rPr>
      <w:tab/>
    </w:r>
  </w:p>
  <w:p w14:paraId="10464409" w14:textId="77777777" w:rsidR="00D70494" w:rsidRDefault="00D7049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CB2" w14:textId="77777777" w:rsidR="000F0742" w:rsidRDefault="000F0742" w:rsidP="005879B0">
    <w:pPr>
      <w:pStyle w:val="PageNum"/>
      <w:rPr>
        <w:rFonts w:cs="Calibri"/>
        <w:cs/>
        <w:lang w:val="ta-IN" w:bidi="ta-IN"/>
      </w:rPr>
    </w:pPr>
  </w:p>
  <w:p w14:paraId="67AA99B9" w14:textId="651AF8C3" w:rsidR="00D70494" w:rsidRPr="00D07483" w:rsidRDefault="00D70494" w:rsidP="005879B0">
    <w:pPr>
      <w:pStyle w:val="PageNum"/>
    </w:pPr>
    <w:r w:rsidRPr="00D07483">
      <w:rPr>
        <w:rFonts w:cs="Calibri"/>
        <w:cs/>
        <w:lang w:val="ta-IN" w:bidi="ta-IN"/>
      </w:rPr>
      <w:t>-</w:t>
    </w:r>
    <w:r w:rsidRPr="00D07483">
      <w:rPr>
        <w:noProof w:val="0"/>
        <w:lang w:val="ta-IN" w:bidi="ta-IN"/>
      </w:rPr>
      <w:fldChar w:fldCharType="begin"/>
    </w:r>
    <w:r w:rsidRPr="00D07483">
      <w:rPr>
        <w:rFonts w:cs="Calibri"/>
        <w:cs/>
        <w:lang w:val="ta-IN" w:bidi="ta-IN"/>
      </w:rPr>
      <w:instrText xml:space="preserve"> PAGE   \* MERGEFORMAT </w:instrText>
    </w:r>
    <w:r w:rsidRPr="00D07483">
      <w:rPr>
        <w:noProof w:val="0"/>
        <w:lang w:val="ta-IN" w:bidi="ta-IN"/>
      </w:rPr>
      <w:fldChar w:fldCharType="separate"/>
    </w:r>
    <w:r w:rsidR="00B96635" w:rsidRPr="00B96635">
      <w:rPr>
        <w:rFonts w:cs="Calibri"/>
        <w:cs/>
        <w:lang w:val="ta-IN" w:bidi="ta-IN"/>
      </w:rPr>
      <w:t>46</w:t>
    </w:r>
    <w:r w:rsidRPr="00D07483">
      <w:rPr>
        <w:lang w:val="ta-IN" w:bidi="ta-IN"/>
      </w:rPr>
      <w:fldChar w:fldCharType="end"/>
    </w:r>
    <w:r w:rsidRPr="00D07483">
      <w:rPr>
        <w:rFonts w:cs="Calibri"/>
        <w:cs/>
        <w:lang w:val="ta-IN" w:bidi="ta-IN"/>
      </w:rPr>
      <w:t>-</w:t>
    </w:r>
  </w:p>
  <w:p w14:paraId="16D82F3E" w14:textId="77777777" w:rsidR="00D70494" w:rsidRPr="00D07483" w:rsidRDefault="00D70494" w:rsidP="005879B0">
    <w:pPr>
      <w:pStyle w:val="Footer"/>
      <w:rPr>
        <w:color w:val="6C6C6C"/>
        <w:cs/>
        <w:lang w:bidi="te"/>
      </w:rPr>
    </w:pPr>
    <w:r w:rsidRPr="00101452">
      <w:rPr>
        <w:cs/>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316E" w14:textId="77777777" w:rsidR="000F0742" w:rsidRDefault="000F0742" w:rsidP="005879B0">
    <w:pPr>
      <w:pStyle w:val="PageNum"/>
      <w:rPr>
        <w:rFonts w:cs="Calibri"/>
        <w:cs/>
        <w:lang w:val="ta-IN" w:bidi="ta-IN"/>
      </w:rPr>
    </w:pPr>
  </w:p>
  <w:p w14:paraId="792E8377" w14:textId="129FC892" w:rsidR="00D70494" w:rsidRDefault="00D70494" w:rsidP="005879B0">
    <w:pPr>
      <w:pStyle w:val="PageNum"/>
    </w:pPr>
    <w:r>
      <w:rPr>
        <w:rFonts w:cs="Calibri"/>
        <w:cs/>
        <w:lang w:val="ta-IN" w:bidi="ta-IN"/>
      </w:rPr>
      <w:t>-</w:t>
    </w:r>
    <w:r>
      <w:rPr>
        <w:noProof w:val="0"/>
        <w:lang w:val="ta-IN" w:bidi="ta-IN"/>
      </w:rPr>
      <w:fldChar w:fldCharType="begin"/>
    </w:r>
    <w:r>
      <w:rPr>
        <w:rFonts w:cs="Calibri"/>
        <w:cs/>
        <w:lang w:val="ta-IN" w:bidi="ta-IN"/>
      </w:rPr>
      <w:instrText xml:space="preserve"> PAGE   \* MERGEFORMAT </w:instrText>
    </w:r>
    <w:r>
      <w:rPr>
        <w:noProof w:val="0"/>
        <w:lang w:val="ta-IN" w:bidi="ta-IN"/>
      </w:rPr>
      <w:fldChar w:fldCharType="separate"/>
    </w:r>
    <w:r w:rsidR="000C4190" w:rsidRPr="000C4190">
      <w:rPr>
        <w:rFonts w:cs="Calibri"/>
        <w:cs/>
        <w:lang w:val="ta-IN" w:bidi="ta-IN"/>
      </w:rPr>
      <w:t>1</w:t>
    </w:r>
    <w:r>
      <w:rPr>
        <w:lang w:val="ta-IN" w:bidi="ta-IN"/>
      </w:rPr>
      <w:fldChar w:fldCharType="end"/>
    </w:r>
    <w:r>
      <w:rPr>
        <w:rFonts w:cs="Calibri"/>
        <w:cs/>
        <w:lang w:val="ta-IN" w:bidi="ta-IN"/>
      </w:rPr>
      <w:t>-</w:t>
    </w:r>
  </w:p>
  <w:p w14:paraId="08767055" w14:textId="77777777" w:rsidR="00D70494" w:rsidRDefault="00D70494" w:rsidP="005879B0">
    <w:pPr>
      <w:pStyle w:val="Footer"/>
      <w:rPr>
        <w:cs/>
        <w:lang w:bidi="te"/>
      </w:rPr>
    </w:pPr>
    <w:r w:rsidRPr="00DE702B">
      <w:rPr>
        <w:b/>
        <w:bCs/>
        <w:i/>
        <w:iCs/>
        <w:cs/>
        <w:lang w:val="ta-IN" w:bidi="ta-IN"/>
      </w:rPr>
      <w:t>வீடியோக்கள், வழிகாட்டிகள் மற்றும் வேறு பல ஆதாரங்களுக்கு Third Millennium Ministries (thirdmill.org) யைப் 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6DA7" w14:textId="77777777" w:rsidR="00CA5A01" w:rsidRDefault="00CA5A01">
      <w:r>
        <w:separator/>
      </w:r>
    </w:p>
  </w:footnote>
  <w:footnote w:type="continuationSeparator" w:id="0">
    <w:p w14:paraId="6613BC26" w14:textId="77777777" w:rsidR="00CA5A01" w:rsidRDefault="00CA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F67F" w14:textId="5EF2F37F" w:rsidR="00D70494" w:rsidRDefault="00D70494">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bCs/>
        <w:i/>
        <w:iCs/>
        <w:sz w:val="18"/>
        <w:szCs w:val="18"/>
        <w:cs/>
        <w:lang w:bidi="ta-IN"/>
      </w:rPr>
    </w:pPr>
    <w:r>
      <w:rPr>
        <w:rFonts w:ascii="Lucida Sans" w:eastAsia="Lucida Sans" w:hAnsi="Lucida Sans" w:cs="Latha"/>
        <w:b/>
        <w:bCs/>
        <w:i/>
        <w:iCs/>
        <w:sz w:val="18"/>
        <w:szCs w:val="18"/>
        <w:cs/>
        <w:lang w:bidi="ta-IN"/>
      </w:rPr>
      <w:t>வீடியோக்கள்</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வழிகாட்டிகள்</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மற்றும்</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வேறு</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பல</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ஆதாரங்களுக்கு</w:t>
    </w:r>
    <w:r>
      <w:rPr>
        <w:rFonts w:ascii="Lucida Sans" w:eastAsia="Lucida Sans" w:hAnsi="Lucida Sans" w:cs="Lucida Sans"/>
        <w:b/>
        <w:bCs/>
        <w:i/>
        <w:iCs/>
        <w:sz w:val="18"/>
        <w:szCs w:val="18"/>
        <w:cs/>
        <w:lang w:bidi="ta-IN"/>
      </w:rPr>
      <w:t xml:space="preserve"> Third Millennium Ministries (thirdmill.org) </w:t>
    </w:r>
    <w:hyperlink r:id="rId1" w:history="1">
      <w:r>
        <w:rPr>
          <w:rStyle w:val="Hyperlink"/>
          <w:rFonts w:ascii="Nirmala UI" w:eastAsia="Lucida Sans" w:hAnsi="Nirmala UI" w:cs="Nirmala UI"/>
          <w:b/>
          <w:bCs/>
          <w:i/>
          <w:iCs/>
          <w:color w:val="000000"/>
          <w:sz w:val="18"/>
          <w:szCs w:val="18"/>
          <w:u w:val="none"/>
          <w:cs/>
          <w:lang w:val="ta-IN" w:bidi="ta-IN"/>
        </w:rPr>
        <w:t>யைப்</w:t>
      </w:r>
      <w:r>
        <w:rPr>
          <w:rStyle w:val="Hyperlink"/>
          <w:rFonts w:ascii="Lucida Sans" w:eastAsia="Lucida Sans" w:hAnsi="Lucida Sans" w:cs="Lucida Sans"/>
          <w:b/>
          <w:bCs/>
          <w:i/>
          <w:iCs/>
          <w:color w:val="000000"/>
          <w:sz w:val="18"/>
          <w:szCs w:val="18"/>
          <w:u w:val="none"/>
          <w:cs/>
          <w:lang w:val="ta-IN" w:bidi="ta-IN"/>
        </w:rPr>
        <w:t xml:space="preserve"> </w:t>
      </w:r>
      <w:r>
        <w:rPr>
          <w:rStyle w:val="Hyperlink"/>
          <w:rFonts w:ascii="Nirmala UI" w:eastAsia="Lucida Sans" w:hAnsi="Nirmala UI" w:cs="Nirmala UI"/>
          <w:b/>
          <w:bCs/>
          <w:i/>
          <w:iCs/>
          <w:color w:val="000000"/>
          <w:sz w:val="18"/>
          <w:szCs w:val="18"/>
          <w:u w:val="none"/>
          <w:cs/>
          <w:lang w:val="ta-IN" w:bidi="ta-IN"/>
        </w:rPr>
        <w:t>பார்வையிடவும்</w:t>
      </w:r>
    </w:hyperlink>
  </w:p>
  <w:p w14:paraId="6951169D" w14:textId="77777777" w:rsidR="00D70494" w:rsidRDefault="00D704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0684" w14:textId="18D538B7" w:rsidR="00D70494" w:rsidRPr="00311C45" w:rsidRDefault="004E3DA3" w:rsidP="005879B0">
    <w:pPr>
      <w:pStyle w:val="Header2"/>
      <w:rPr>
        <w:rFonts w:cs="Catamaran"/>
        <w:szCs w:val="16"/>
        <w:cs/>
        <w:lang w:bidi="ta-IN"/>
      </w:rPr>
    </w:pPr>
    <w:r w:rsidRPr="002B5D8A">
      <w:rPr>
        <w:rFonts w:cs="Catamaran"/>
        <w:szCs w:val="16"/>
        <w:cs/>
        <w:lang w:bidi="ta-IN"/>
      </w:rPr>
      <w:t>சாமுவேலின் புத்தகம்</w:t>
    </w:r>
    <w:r w:rsidR="00D70494">
      <w:rPr>
        <w:rFonts w:cs="Catamaran"/>
        <w:szCs w:val="16"/>
        <w:cs/>
        <w:lang w:bidi="ta-IN"/>
      </w:rPr>
      <w:tab/>
      <w:t>பாடம் 1: சாமுவேலின் புத்தகங்கள் ஓர் அறிமுகம்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8FCC" w14:textId="462C53A0" w:rsidR="00D70494" w:rsidRPr="002B5D8A" w:rsidRDefault="004E3DA3" w:rsidP="002B5D8A">
    <w:pPr>
      <w:pStyle w:val="Header1"/>
      <w:rPr>
        <w:cs/>
        <w:lang w:bidi="ta-IN"/>
      </w:rPr>
    </w:pPr>
    <w:r w:rsidRPr="002B5D8A">
      <w:rPr>
        <w:cs/>
        <w:lang w:bidi="ta-IN"/>
      </w:rPr>
      <w:t>சாமுவேலின் புத்தகம்</w:t>
    </w:r>
  </w:p>
  <w:p w14:paraId="2AB4095C" w14:textId="77777777" w:rsidR="000F0742" w:rsidRDefault="00D70494" w:rsidP="002D263E">
    <w:pPr>
      <w:pStyle w:val="Header2"/>
      <w:rPr>
        <w:rFonts w:cs="Catamaran"/>
        <w:szCs w:val="16"/>
        <w:cs/>
        <w:lang w:bidi="ta-IN"/>
      </w:rPr>
    </w:pPr>
    <w:r w:rsidRPr="00B2171C">
      <w:rPr>
        <w:rFonts w:cs="Catamaran"/>
        <w:szCs w:val="16"/>
        <w:cs/>
        <w:lang w:bidi="ta-IN"/>
      </w:rPr>
      <w:t>பாடம் 1</w:t>
    </w:r>
  </w:p>
  <w:p w14:paraId="62BD77CA" w14:textId="0670A69A" w:rsidR="00D70494" w:rsidRPr="002B5D8A" w:rsidRDefault="00D70494" w:rsidP="002B5D8A">
    <w:pPr>
      <w:pStyle w:val="Header2"/>
      <w:rPr>
        <w:rFonts w:cs="Catamaran"/>
        <w:szCs w:val="16"/>
        <w:cs/>
        <w:lang w:bidi="ta-IN"/>
      </w:rPr>
    </w:pPr>
    <w:r w:rsidRPr="002B5D8A">
      <w:rPr>
        <w:rFonts w:cs="Catamaran"/>
        <w:szCs w:val="16"/>
        <w:cs/>
        <w:lang w:bidi="ta-IN"/>
      </w:rPr>
      <w:t>சாமுவேலின் புத்தகங்கள் ஒரு அறிமுகம்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8"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6"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8"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0"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75261397">
    <w:abstractNumId w:val="1"/>
  </w:num>
  <w:num w:numId="2" w16cid:durableId="320350888">
    <w:abstractNumId w:val="2"/>
  </w:num>
  <w:num w:numId="3" w16cid:durableId="1430464602">
    <w:abstractNumId w:val="18"/>
  </w:num>
  <w:num w:numId="4" w16cid:durableId="1200897705">
    <w:abstractNumId w:val="6"/>
  </w:num>
  <w:num w:numId="5" w16cid:durableId="1032923784">
    <w:abstractNumId w:val="24"/>
  </w:num>
  <w:num w:numId="6" w16cid:durableId="1280138427">
    <w:abstractNumId w:val="15"/>
  </w:num>
  <w:num w:numId="7" w16cid:durableId="1339311904">
    <w:abstractNumId w:val="21"/>
  </w:num>
  <w:num w:numId="8" w16cid:durableId="1557006584">
    <w:abstractNumId w:val="20"/>
  </w:num>
  <w:num w:numId="9" w16cid:durableId="777485521">
    <w:abstractNumId w:val="11"/>
  </w:num>
  <w:num w:numId="10" w16cid:durableId="1826430270">
    <w:abstractNumId w:val="0"/>
  </w:num>
  <w:num w:numId="11" w16cid:durableId="405617336">
    <w:abstractNumId w:val="8"/>
  </w:num>
  <w:num w:numId="12" w16cid:durableId="1572231967">
    <w:abstractNumId w:val="16"/>
  </w:num>
  <w:num w:numId="13" w16cid:durableId="1668822905">
    <w:abstractNumId w:val="12"/>
  </w:num>
  <w:num w:numId="14" w16cid:durableId="427779064">
    <w:abstractNumId w:val="17"/>
  </w:num>
  <w:num w:numId="15" w16cid:durableId="283582267">
    <w:abstractNumId w:val="10"/>
  </w:num>
  <w:num w:numId="16" w16cid:durableId="107969403">
    <w:abstractNumId w:val="13"/>
  </w:num>
  <w:num w:numId="17" w16cid:durableId="1102146696">
    <w:abstractNumId w:val="7"/>
  </w:num>
  <w:num w:numId="18" w16cid:durableId="2073845588">
    <w:abstractNumId w:val="4"/>
  </w:num>
  <w:num w:numId="19" w16cid:durableId="514534790">
    <w:abstractNumId w:val="9"/>
  </w:num>
  <w:num w:numId="20" w16cid:durableId="2064711864">
    <w:abstractNumId w:val="22"/>
  </w:num>
  <w:num w:numId="21" w16cid:durableId="1633168065">
    <w:abstractNumId w:val="23"/>
  </w:num>
  <w:num w:numId="22" w16cid:durableId="1183978617">
    <w:abstractNumId w:val="5"/>
  </w:num>
  <w:num w:numId="23" w16cid:durableId="843863750">
    <w:abstractNumId w:val="19"/>
  </w:num>
  <w:num w:numId="24" w16cid:durableId="166836135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4"/>
    <w:rsid w:val="00002C06"/>
    <w:rsid w:val="0000559C"/>
    <w:rsid w:val="0001658B"/>
    <w:rsid w:val="000249C1"/>
    <w:rsid w:val="00027BE8"/>
    <w:rsid w:val="00027C49"/>
    <w:rsid w:val="00032564"/>
    <w:rsid w:val="0003550D"/>
    <w:rsid w:val="00047FE0"/>
    <w:rsid w:val="00057F7D"/>
    <w:rsid w:val="000630CE"/>
    <w:rsid w:val="00066F5D"/>
    <w:rsid w:val="00084090"/>
    <w:rsid w:val="00085AC4"/>
    <w:rsid w:val="0008692E"/>
    <w:rsid w:val="00090D1F"/>
    <w:rsid w:val="00094084"/>
    <w:rsid w:val="00097E8D"/>
    <w:rsid w:val="000A197A"/>
    <w:rsid w:val="000A5B06"/>
    <w:rsid w:val="000B3534"/>
    <w:rsid w:val="000B6BDA"/>
    <w:rsid w:val="000C4190"/>
    <w:rsid w:val="000F0742"/>
    <w:rsid w:val="000F24CB"/>
    <w:rsid w:val="000F3B2C"/>
    <w:rsid w:val="00122CED"/>
    <w:rsid w:val="00125DB4"/>
    <w:rsid w:val="00136C59"/>
    <w:rsid w:val="00140961"/>
    <w:rsid w:val="0014540C"/>
    <w:rsid w:val="00146FC1"/>
    <w:rsid w:val="00150D4F"/>
    <w:rsid w:val="00165F55"/>
    <w:rsid w:val="00170D02"/>
    <w:rsid w:val="00171DD5"/>
    <w:rsid w:val="00175117"/>
    <w:rsid w:val="001825CB"/>
    <w:rsid w:val="00183E47"/>
    <w:rsid w:val="0018425B"/>
    <w:rsid w:val="0019439A"/>
    <w:rsid w:val="001A7CE7"/>
    <w:rsid w:val="001B0FF8"/>
    <w:rsid w:val="001B2A7C"/>
    <w:rsid w:val="001B5D90"/>
    <w:rsid w:val="001D1E09"/>
    <w:rsid w:val="001D2BB5"/>
    <w:rsid w:val="001E0FDF"/>
    <w:rsid w:val="001E1132"/>
    <w:rsid w:val="001E1A2B"/>
    <w:rsid w:val="001F2D69"/>
    <w:rsid w:val="00210584"/>
    <w:rsid w:val="002210EC"/>
    <w:rsid w:val="00224475"/>
    <w:rsid w:val="002309DE"/>
    <w:rsid w:val="00230C58"/>
    <w:rsid w:val="0023767B"/>
    <w:rsid w:val="002427F1"/>
    <w:rsid w:val="00247FAE"/>
    <w:rsid w:val="002535E7"/>
    <w:rsid w:val="00257852"/>
    <w:rsid w:val="00271751"/>
    <w:rsid w:val="002824A4"/>
    <w:rsid w:val="00282B7B"/>
    <w:rsid w:val="002849A3"/>
    <w:rsid w:val="00285982"/>
    <w:rsid w:val="00285E77"/>
    <w:rsid w:val="002A2796"/>
    <w:rsid w:val="002B2F5E"/>
    <w:rsid w:val="002B5D8A"/>
    <w:rsid w:val="002C1136"/>
    <w:rsid w:val="002C3DB0"/>
    <w:rsid w:val="002D21FC"/>
    <w:rsid w:val="002D263E"/>
    <w:rsid w:val="002E04AA"/>
    <w:rsid w:val="002F5277"/>
    <w:rsid w:val="00301139"/>
    <w:rsid w:val="00303F6C"/>
    <w:rsid w:val="00311C45"/>
    <w:rsid w:val="003125C1"/>
    <w:rsid w:val="00330DB2"/>
    <w:rsid w:val="003340F8"/>
    <w:rsid w:val="003469A9"/>
    <w:rsid w:val="00353BD0"/>
    <w:rsid w:val="00356D24"/>
    <w:rsid w:val="0036102A"/>
    <w:rsid w:val="00365731"/>
    <w:rsid w:val="003722ED"/>
    <w:rsid w:val="00372DA8"/>
    <w:rsid w:val="00376793"/>
    <w:rsid w:val="00376EA6"/>
    <w:rsid w:val="0038467A"/>
    <w:rsid w:val="00387599"/>
    <w:rsid w:val="0039260F"/>
    <w:rsid w:val="00394FD4"/>
    <w:rsid w:val="00395918"/>
    <w:rsid w:val="0039746C"/>
    <w:rsid w:val="003B6A1F"/>
    <w:rsid w:val="003C78BA"/>
    <w:rsid w:val="003D7144"/>
    <w:rsid w:val="003E0114"/>
    <w:rsid w:val="003E0C9E"/>
    <w:rsid w:val="003E0D70"/>
    <w:rsid w:val="003F52EE"/>
    <w:rsid w:val="00402719"/>
    <w:rsid w:val="00402EA8"/>
    <w:rsid w:val="004071A3"/>
    <w:rsid w:val="004178B9"/>
    <w:rsid w:val="004213A5"/>
    <w:rsid w:val="00421DAB"/>
    <w:rsid w:val="00422ACB"/>
    <w:rsid w:val="00422E58"/>
    <w:rsid w:val="004304C7"/>
    <w:rsid w:val="00443637"/>
    <w:rsid w:val="00450A27"/>
    <w:rsid w:val="00451198"/>
    <w:rsid w:val="00452220"/>
    <w:rsid w:val="00457D14"/>
    <w:rsid w:val="00470068"/>
    <w:rsid w:val="00470FF1"/>
    <w:rsid w:val="00471699"/>
    <w:rsid w:val="00480EF9"/>
    <w:rsid w:val="00482DAF"/>
    <w:rsid w:val="00485E8D"/>
    <w:rsid w:val="00493E6D"/>
    <w:rsid w:val="004A3028"/>
    <w:rsid w:val="004A78CD"/>
    <w:rsid w:val="004C288C"/>
    <w:rsid w:val="004D7966"/>
    <w:rsid w:val="004D7D9B"/>
    <w:rsid w:val="004E3DA3"/>
    <w:rsid w:val="004E767B"/>
    <w:rsid w:val="004F3F1C"/>
    <w:rsid w:val="00506467"/>
    <w:rsid w:val="005334E7"/>
    <w:rsid w:val="00546E6D"/>
    <w:rsid w:val="00552A93"/>
    <w:rsid w:val="00554AEC"/>
    <w:rsid w:val="00555E9F"/>
    <w:rsid w:val="005643C2"/>
    <w:rsid w:val="00566630"/>
    <w:rsid w:val="005729E6"/>
    <w:rsid w:val="0057787E"/>
    <w:rsid w:val="00582903"/>
    <w:rsid w:val="00582F88"/>
    <w:rsid w:val="00586404"/>
    <w:rsid w:val="005879B0"/>
    <w:rsid w:val="00592094"/>
    <w:rsid w:val="005A342F"/>
    <w:rsid w:val="005B7BAA"/>
    <w:rsid w:val="005C4F6F"/>
    <w:rsid w:val="005D02D4"/>
    <w:rsid w:val="005E44E8"/>
    <w:rsid w:val="006226E1"/>
    <w:rsid w:val="0062287D"/>
    <w:rsid w:val="006231EA"/>
    <w:rsid w:val="00624B74"/>
    <w:rsid w:val="00637866"/>
    <w:rsid w:val="00654981"/>
    <w:rsid w:val="00654B55"/>
    <w:rsid w:val="006662B5"/>
    <w:rsid w:val="006711DC"/>
    <w:rsid w:val="0067731D"/>
    <w:rsid w:val="00694064"/>
    <w:rsid w:val="006B5B7A"/>
    <w:rsid w:val="006C1F46"/>
    <w:rsid w:val="006C4CD2"/>
    <w:rsid w:val="006C72D0"/>
    <w:rsid w:val="006D5477"/>
    <w:rsid w:val="006E47F4"/>
    <w:rsid w:val="006E5FA1"/>
    <w:rsid w:val="006F4069"/>
    <w:rsid w:val="00705325"/>
    <w:rsid w:val="00705EBE"/>
    <w:rsid w:val="00711F79"/>
    <w:rsid w:val="00716903"/>
    <w:rsid w:val="00721B67"/>
    <w:rsid w:val="00740710"/>
    <w:rsid w:val="00752215"/>
    <w:rsid w:val="00760DCF"/>
    <w:rsid w:val="007656A6"/>
    <w:rsid w:val="00766ADB"/>
    <w:rsid w:val="007709B4"/>
    <w:rsid w:val="0077292F"/>
    <w:rsid w:val="007801F0"/>
    <w:rsid w:val="007812D2"/>
    <w:rsid w:val="007839CE"/>
    <w:rsid w:val="0078508D"/>
    <w:rsid w:val="00786461"/>
    <w:rsid w:val="00791C98"/>
    <w:rsid w:val="007A3A62"/>
    <w:rsid w:val="007B1353"/>
    <w:rsid w:val="007B4DEC"/>
    <w:rsid w:val="007B71FE"/>
    <w:rsid w:val="007C1BBC"/>
    <w:rsid w:val="007C3E67"/>
    <w:rsid w:val="007D28A9"/>
    <w:rsid w:val="007D6A8D"/>
    <w:rsid w:val="007E230D"/>
    <w:rsid w:val="007E5D8D"/>
    <w:rsid w:val="007F024A"/>
    <w:rsid w:val="007F0DED"/>
    <w:rsid w:val="008121B6"/>
    <w:rsid w:val="00812792"/>
    <w:rsid w:val="0081506F"/>
    <w:rsid w:val="00815EDD"/>
    <w:rsid w:val="0082088C"/>
    <w:rsid w:val="00832804"/>
    <w:rsid w:val="00837513"/>
    <w:rsid w:val="00837D07"/>
    <w:rsid w:val="00874D3B"/>
    <w:rsid w:val="00875507"/>
    <w:rsid w:val="00882C5F"/>
    <w:rsid w:val="00890737"/>
    <w:rsid w:val="00892BCF"/>
    <w:rsid w:val="008C20BA"/>
    <w:rsid w:val="008C2C00"/>
    <w:rsid w:val="008C352A"/>
    <w:rsid w:val="008C50D4"/>
    <w:rsid w:val="008C5895"/>
    <w:rsid w:val="008C6803"/>
    <w:rsid w:val="008C7528"/>
    <w:rsid w:val="008D3D7F"/>
    <w:rsid w:val="008E03B7"/>
    <w:rsid w:val="008F3A5F"/>
    <w:rsid w:val="009002B3"/>
    <w:rsid w:val="00906B71"/>
    <w:rsid w:val="009130C5"/>
    <w:rsid w:val="0091551A"/>
    <w:rsid w:val="0092361F"/>
    <w:rsid w:val="00927583"/>
    <w:rsid w:val="00927E3C"/>
    <w:rsid w:val="00943594"/>
    <w:rsid w:val="009463CC"/>
    <w:rsid w:val="00952710"/>
    <w:rsid w:val="009560E7"/>
    <w:rsid w:val="009605BA"/>
    <w:rsid w:val="00966413"/>
    <w:rsid w:val="00971A5F"/>
    <w:rsid w:val="0098385B"/>
    <w:rsid w:val="00991F03"/>
    <w:rsid w:val="00992599"/>
    <w:rsid w:val="0099372E"/>
    <w:rsid w:val="009B575F"/>
    <w:rsid w:val="009B7EA3"/>
    <w:rsid w:val="009C254E"/>
    <w:rsid w:val="009C2703"/>
    <w:rsid w:val="009C4E10"/>
    <w:rsid w:val="009D1B2A"/>
    <w:rsid w:val="009D521F"/>
    <w:rsid w:val="009D646F"/>
    <w:rsid w:val="009E12DA"/>
    <w:rsid w:val="00A059CD"/>
    <w:rsid w:val="00A12365"/>
    <w:rsid w:val="00A22883"/>
    <w:rsid w:val="00A362DF"/>
    <w:rsid w:val="00A377CA"/>
    <w:rsid w:val="00A406EC"/>
    <w:rsid w:val="00A41801"/>
    <w:rsid w:val="00A42C3D"/>
    <w:rsid w:val="00A53C4A"/>
    <w:rsid w:val="00A625D5"/>
    <w:rsid w:val="00A65028"/>
    <w:rsid w:val="00A715B8"/>
    <w:rsid w:val="00A72C7F"/>
    <w:rsid w:val="00AA417C"/>
    <w:rsid w:val="00AA5927"/>
    <w:rsid w:val="00AA66FA"/>
    <w:rsid w:val="00AA7FFC"/>
    <w:rsid w:val="00AB28B3"/>
    <w:rsid w:val="00AC79BE"/>
    <w:rsid w:val="00AD0FE8"/>
    <w:rsid w:val="00AF0851"/>
    <w:rsid w:val="00AF58F5"/>
    <w:rsid w:val="00AF5EC8"/>
    <w:rsid w:val="00AF7375"/>
    <w:rsid w:val="00B04E69"/>
    <w:rsid w:val="00B162E3"/>
    <w:rsid w:val="00B2171C"/>
    <w:rsid w:val="00B21901"/>
    <w:rsid w:val="00B23094"/>
    <w:rsid w:val="00B25C3C"/>
    <w:rsid w:val="00B30CDE"/>
    <w:rsid w:val="00B3739D"/>
    <w:rsid w:val="00B449AA"/>
    <w:rsid w:val="00B45CDE"/>
    <w:rsid w:val="00B50863"/>
    <w:rsid w:val="00B50B63"/>
    <w:rsid w:val="00B50D77"/>
    <w:rsid w:val="00B60FED"/>
    <w:rsid w:val="00B704CF"/>
    <w:rsid w:val="00B8526D"/>
    <w:rsid w:val="00B86DB3"/>
    <w:rsid w:val="00B86FBD"/>
    <w:rsid w:val="00B91A96"/>
    <w:rsid w:val="00B933B1"/>
    <w:rsid w:val="00B96635"/>
    <w:rsid w:val="00B96E37"/>
    <w:rsid w:val="00BA425E"/>
    <w:rsid w:val="00BA700D"/>
    <w:rsid w:val="00BA7895"/>
    <w:rsid w:val="00BB23F0"/>
    <w:rsid w:val="00BB29C3"/>
    <w:rsid w:val="00BB2EAF"/>
    <w:rsid w:val="00BB56B2"/>
    <w:rsid w:val="00BC6438"/>
    <w:rsid w:val="00BC6A0F"/>
    <w:rsid w:val="00BF2E31"/>
    <w:rsid w:val="00BF431D"/>
    <w:rsid w:val="00BF66F7"/>
    <w:rsid w:val="00C106D7"/>
    <w:rsid w:val="00C170A7"/>
    <w:rsid w:val="00C228DD"/>
    <w:rsid w:val="00C31EA9"/>
    <w:rsid w:val="00C337D0"/>
    <w:rsid w:val="00C33AE3"/>
    <w:rsid w:val="00C46B1E"/>
    <w:rsid w:val="00C5106B"/>
    <w:rsid w:val="00C54A59"/>
    <w:rsid w:val="00C617F9"/>
    <w:rsid w:val="00C62223"/>
    <w:rsid w:val="00C63089"/>
    <w:rsid w:val="00C735A6"/>
    <w:rsid w:val="00C841C8"/>
    <w:rsid w:val="00C84F85"/>
    <w:rsid w:val="00C86956"/>
    <w:rsid w:val="00C9108E"/>
    <w:rsid w:val="00C94DD5"/>
    <w:rsid w:val="00CA5A01"/>
    <w:rsid w:val="00CB15B5"/>
    <w:rsid w:val="00CC65C5"/>
    <w:rsid w:val="00CD4D14"/>
    <w:rsid w:val="00CF1FD9"/>
    <w:rsid w:val="00CF7377"/>
    <w:rsid w:val="00D07483"/>
    <w:rsid w:val="00D15F05"/>
    <w:rsid w:val="00D22B8D"/>
    <w:rsid w:val="00D23EFE"/>
    <w:rsid w:val="00D24B24"/>
    <w:rsid w:val="00D323F6"/>
    <w:rsid w:val="00D33345"/>
    <w:rsid w:val="00D57D43"/>
    <w:rsid w:val="00D6726F"/>
    <w:rsid w:val="00D70494"/>
    <w:rsid w:val="00D745E2"/>
    <w:rsid w:val="00D75378"/>
    <w:rsid w:val="00D76F84"/>
    <w:rsid w:val="00D82B12"/>
    <w:rsid w:val="00D87C1E"/>
    <w:rsid w:val="00D96096"/>
    <w:rsid w:val="00D963AC"/>
    <w:rsid w:val="00DA17DC"/>
    <w:rsid w:val="00DA6088"/>
    <w:rsid w:val="00DC6E4E"/>
    <w:rsid w:val="00DD6DCB"/>
    <w:rsid w:val="00DE2D8F"/>
    <w:rsid w:val="00DF7A0D"/>
    <w:rsid w:val="00DF7C0C"/>
    <w:rsid w:val="00E01D58"/>
    <w:rsid w:val="00E0276C"/>
    <w:rsid w:val="00E230D9"/>
    <w:rsid w:val="00E23CF6"/>
    <w:rsid w:val="00E37055"/>
    <w:rsid w:val="00E40BDA"/>
    <w:rsid w:val="00E43D80"/>
    <w:rsid w:val="00E5499D"/>
    <w:rsid w:val="00E5698A"/>
    <w:rsid w:val="00E730A8"/>
    <w:rsid w:val="00E76292"/>
    <w:rsid w:val="00E76584"/>
    <w:rsid w:val="00E866F0"/>
    <w:rsid w:val="00E86B04"/>
    <w:rsid w:val="00E87403"/>
    <w:rsid w:val="00EB693A"/>
    <w:rsid w:val="00EC28A5"/>
    <w:rsid w:val="00ED40BA"/>
    <w:rsid w:val="00ED478E"/>
    <w:rsid w:val="00EE2BB0"/>
    <w:rsid w:val="00EE3E21"/>
    <w:rsid w:val="00EF2CA2"/>
    <w:rsid w:val="00EF5AC8"/>
    <w:rsid w:val="00EF5C02"/>
    <w:rsid w:val="00F10BBD"/>
    <w:rsid w:val="00F12EE7"/>
    <w:rsid w:val="00F1376D"/>
    <w:rsid w:val="00F24C9F"/>
    <w:rsid w:val="00F36CBD"/>
    <w:rsid w:val="00F42D1E"/>
    <w:rsid w:val="00F44962"/>
    <w:rsid w:val="00F6126F"/>
    <w:rsid w:val="00F71E36"/>
    <w:rsid w:val="00F742E7"/>
    <w:rsid w:val="00F8451E"/>
    <w:rsid w:val="00F856E7"/>
    <w:rsid w:val="00FA008F"/>
    <w:rsid w:val="00FA27B0"/>
    <w:rsid w:val="00FA3726"/>
    <w:rsid w:val="00FA72B3"/>
    <w:rsid w:val="00FC0039"/>
    <w:rsid w:val="00FC39A4"/>
    <w:rsid w:val="00FC5826"/>
    <w:rsid w:val="00FC60D7"/>
    <w:rsid w:val="00FF03F4"/>
    <w:rsid w:val="00FF1ABB"/>
    <w:rsid w:val="00FF1C95"/>
    <w:rsid w:val="00FF3B5C"/>
    <w:rsid w:val="00FF6427"/>
    <w:rsid w:val="00FF775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636A07CD"/>
  <w15:chartTrackingRefBased/>
  <w15:docId w15:val="{D207C325-0F23-4008-8123-815A3F3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a-IN" w:eastAsia="zh-CN"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4CB"/>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0F2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0F24CB"/>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0F24CB"/>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0F24CB"/>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0F24CB"/>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0F24CB"/>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0F24CB"/>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0F24CB"/>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0F24CB"/>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Header"/>
    <w:link w:val="Header1Char"/>
    <w:rsid w:val="000F24CB"/>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character" w:styleId="Hyperlink">
    <w:name w:val="Hyperlink"/>
    <w:uiPriority w:val="99"/>
    <w:rsid w:val="000F24CB"/>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0F24CB"/>
    <w:rPr>
      <w:rFonts w:eastAsia="ヒラギノ角ゴ Pro W3"/>
      <w:color w:val="000000"/>
      <w:lang w:val="hi" w:eastAsia="en-US" w:bidi="ar-SA"/>
    </w:rPr>
  </w:style>
  <w:style w:type="paragraph" w:styleId="BodyTextIndent">
    <w:name w:val="Body Text Indent"/>
    <w:link w:val="BodyTextIndentChar"/>
    <w:rsid w:val="000F24CB"/>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0F24CB"/>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0F24CB"/>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0F24CB"/>
    <w:rPr>
      <w:color w:val="800080"/>
      <w:u w:val="single"/>
    </w:rPr>
  </w:style>
  <w:style w:type="paragraph" w:customStyle="1" w:styleId="Heading">
    <w:name w:val="Heading"/>
    <w:basedOn w:val="Normal"/>
    <w:next w:val="BodyText"/>
    <w:uiPriority w:val="99"/>
    <w:rsid w:val="000F24CB"/>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0F24CB"/>
    <w:pPr>
      <w:suppressAutoHyphens/>
      <w:spacing w:after="120"/>
    </w:pPr>
    <w:rPr>
      <w:rFonts w:eastAsia="Times New Roman"/>
      <w:lang w:eastAsia="ar-SA"/>
    </w:rPr>
  </w:style>
  <w:style w:type="paragraph" w:styleId="List">
    <w:name w:val="List"/>
    <w:basedOn w:val="BodyText"/>
    <w:uiPriority w:val="99"/>
    <w:rsid w:val="000F24CB"/>
    <w:rPr>
      <w:rFonts w:ascii="Arial" w:hAnsi="Arial"/>
    </w:rPr>
  </w:style>
  <w:style w:type="paragraph" w:styleId="Caption">
    <w:name w:val="caption"/>
    <w:basedOn w:val="Normal"/>
    <w:uiPriority w:val="35"/>
    <w:qFormat/>
    <w:rsid w:val="000F24CB"/>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0F24CB"/>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0F24CB"/>
    <w:pPr>
      <w:suppressAutoHyphens/>
    </w:pPr>
    <w:rPr>
      <w:rFonts w:eastAsia="SimSun"/>
      <w:sz w:val="20"/>
      <w:szCs w:val="20"/>
      <w:lang w:eastAsia="ar-SA"/>
    </w:rPr>
  </w:style>
  <w:style w:type="paragraph" w:styleId="BalloonText">
    <w:name w:val="Balloon Text"/>
    <w:basedOn w:val="Normal"/>
    <w:link w:val="BalloonTextChar"/>
    <w:uiPriority w:val="99"/>
    <w:rsid w:val="000F24CB"/>
    <w:pPr>
      <w:suppressAutoHyphens/>
    </w:pPr>
    <w:rPr>
      <w:rFonts w:ascii="Tahoma" w:eastAsia="Times New Roman" w:hAnsi="Tahoma" w:cs="Tahoma"/>
      <w:sz w:val="16"/>
      <w:szCs w:val="16"/>
      <w:lang w:eastAsia="ar-SA"/>
    </w:rPr>
  </w:style>
  <w:style w:type="paragraph" w:styleId="NormalWeb">
    <w:name w:val="Normal (Web)"/>
    <w:basedOn w:val="Normal"/>
    <w:uiPriority w:val="99"/>
    <w:rsid w:val="000F24CB"/>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0F24CB"/>
    <w:pPr>
      <w:spacing w:after="0" w:line="240" w:lineRule="auto"/>
      <w:jc w:val="center"/>
    </w:pPr>
    <w:rPr>
      <w:rFonts w:ascii="Catamaran" w:eastAsiaTheme="minorEastAsia" w:hAnsi="Catamaran" w:cs="Catamaran"/>
      <w:sz w:val="16"/>
      <w:szCs w:val="16"/>
      <w:lang w:val="te" w:eastAsia="ja-JP"/>
    </w:rPr>
  </w:style>
  <w:style w:type="paragraph" w:styleId="Header">
    <w:name w:val="header"/>
    <w:basedOn w:val="Normal"/>
    <w:link w:val="HeaderChar"/>
    <w:uiPriority w:val="99"/>
    <w:unhideWhenUsed/>
    <w:rsid w:val="000F24CB"/>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0F24CB"/>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0F24CB"/>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0F24CB"/>
    <w:rPr>
      <w:rFonts w:ascii="Arial" w:eastAsia="MS Mincho" w:hAnsi="Arial" w:cs="Arial"/>
      <w:sz w:val="24"/>
      <w:szCs w:val="24"/>
      <w:lang w:val="hi" w:eastAsia="en-US" w:bidi="ar-SA"/>
    </w:rPr>
  </w:style>
  <w:style w:type="paragraph" w:customStyle="1" w:styleId="MediumGrid1-Accent21">
    <w:name w:val="Medium Grid 1 - Accent 21"/>
    <w:basedOn w:val="Normal"/>
    <w:uiPriority w:val="34"/>
    <w:rsid w:val="00450A27"/>
    <w:pPr>
      <w:ind w:left="720"/>
      <w:contextualSpacing/>
    </w:pPr>
  </w:style>
  <w:style w:type="paragraph" w:customStyle="1" w:styleId="Quotations">
    <w:name w:val="Quotations"/>
    <w:basedOn w:val="Normal"/>
    <w:link w:val="QuotationsChar"/>
    <w:qFormat/>
    <w:rsid w:val="000F24CB"/>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0F24CB"/>
    <w:rPr>
      <w:rFonts w:ascii="Catamaran" w:eastAsiaTheme="minorEastAsia" w:hAnsi="Catamaran" w:cs="Catamaran"/>
      <w:bCs/>
      <w:noProof/>
      <w:color w:val="535352"/>
      <w:sz w:val="21"/>
      <w:szCs w:val="21"/>
      <w:shd w:val="solid" w:color="FFFFFF" w:fill="D9D9D9"/>
      <w:lang w:val="te" w:eastAsia="ja-JP" w:bidi="ar-SA"/>
    </w:rPr>
  </w:style>
  <w:style w:type="paragraph" w:customStyle="1" w:styleId="GridTable31">
    <w:name w:val="Grid Table 31"/>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0F24CB"/>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0F24CB"/>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0F24CB"/>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0F24CB"/>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paragraph" w:styleId="TOC4">
    <w:name w:val="toc 4"/>
    <w:basedOn w:val="Normal"/>
    <w:next w:val="Normal"/>
    <w:autoRedefine/>
    <w:uiPriority w:val="39"/>
    <w:semiHidden/>
    <w:unhideWhenUsed/>
    <w:rsid w:val="000F24CB"/>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0F24CB"/>
    <w:rPr>
      <w:rFonts w:asciiTheme="minorHAnsi" w:eastAsiaTheme="minorHAnsi" w:hAnsiTheme="minorHAnsi" w:cstheme="minorBidi"/>
      <w:noProof/>
      <w:sz w:val="22"/>
      <w:szCs w:val="22"/>
      <w:lang w:val="en-US" w:eastAsia="en-US" w:bidi="hi-IN"/>
    </w:rPr>
  </w:style>
  <w:style w:type="character" w:customStyle="1" w:styleId="PanelHeadingChar">
    <w:name w:val="Panel Heading Char"/>
    <w:link w:val="PanelHeading"/>
    <w:rsid w:val="000F24CB"/>
    <w:rPr>
      <w:rFonts w:ascii="Catamaran Black" w:eastAsiaTheme="minorEastAsia" w:hAnsi="Catamaran Black" w:cs="Catamaran Black"/>
      <w:noProof/>
      <w:color w:val="2C5376"/>
      <w:sz w:val="32"/>
      <w:szCs w:val="32"/>
      <w:lang w:eastAsia="ja-JP" w:bidi="ar-SA"/>
    </w:rPr>
  </w:style>
  <w:style w:type="paragraph" w:customStyle="1" w:styleId="BulletHeading">
    <w:name w:val="Bullet Heading"/>
    <w:basedOn w:val="Normal"/>
    <w:link w:val="BulletHeadingChar"/>
    <w:qFormat/>
    <w:rsid w:val="000F24CB"/>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character" w:customStyle="1" w:styleId="BulletHeadingChar">
    <w:name w:val="Bullet Heading Char"/>
    <w:link w:val="BulletHeading"/>
    <w:rsid w:val="000F24CB"/>
    <w:rPr>
      <w:rFonts w:ascii="Catamaran Black" w:eastAsiaTheme="minorEastAsia" w:hAnsi="Catamaran Black" w:cs="Catamaran Black"/>
      <w:noProof/>
      <w:color w:val="2C5376"/>
      <w:sz w:val="28"/>
      <w:szCs w:val="28"/>
      <w:lang w:eastAsia="ja-JP" w:bidi="ar-SA"/>
    </w:rPr>
  </w:style>
  <w:style w:type="paragraph" w:customStyle="1" w:styleId="MediumShading1-Accent11">
    <w:name w:val="Medium Shading 1 - Accent 11"/>
    <w:link w:val="MediumShading1-Accent1Char"/>
    <w:uiPriority w:val="1"/>
    <w:rsid w:val="00B8526D"/>
    <w:rPr>
      <w:rFonts w:ascii="Calibri" w:eastAsia="MS Mincho" w:hAnsi="Calibri" w:cs="Arial"/>
      <w:sz w:val="22"/>
      <w:szCs w:val="22"/>
      <w:lang w:val="en-US" w:eastAsia="ja-JP" w:bidi="ar-SA"/>
    </w:rPr>
  </w:style>
  <w:style w:type="character" w:customStyle="1" w:styleId="MediumShading1-Accent1Char">
    <w:name w:val="Medium Shading 1 - Accent 1 Char"/>
    <w:link w:val="MediumShading1-Accent1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3"/>
      </w:numPr>
      <w:spacing w:line="240" w:lineRule="auto"/>
      <w:ind w:hanging="360"/>
      <w:outlineLvl w:val="0"/>
    </w:pPr>
    <w:rPr>
      <w:color w:val="535352"/>
    </w:rPr>
  </w:style>
  <w:style w:type="character" w:customStyle="1" w:styleId="MinorHeadingGreyChar">
    <w:name w:val="Minor Heading Grey Char"/>
    <w:link w:val="MinorHeadingGrey"/>
    <w:uiPriority w:val="1"/>
    <w:rsid w:val="00FA008F"/>
    <w:rPr>
      <w:rFonts w:ascii="Calibri" w:eastAsia="Calibri" w:hAnsi="Calibri" w:cs="Mangal"/>
      <w:b/>
      <w:color w:val="535352"/>
      <w:sz w:val="22"/>
      <w:szCs w:val="24"/>
      <w:lang w:val="en-US" w:eastAsia="en-US"/>
    </w:rPr>
  </w:style>
  <w:style w:type="paragraph" w:customStyle="1" w:styleId="Level1--SectionHeading">
    <w:name w:val="Level 1--Section Heading"/>
    <w:basedOn w:val="GridTable31"/>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MediumGrid1-Accent2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0F24CB"/>
    <w:pPr>
      <w:spacing w:after="0" w:line="240" w:lineRule="auto"/>
      <w:jc w:val="center"/>
    </w:pPr>
    <w:rPr>
      <w:rFonts w:ascii="Catamaran Black" w:eastAsiaTheme="minorEastAsia" w:hAnsi="Catamaran Black" w:cs="Catamaran Black"/>
      <w:color w:val="2C5376"/>
      <w:sz w:val="96"/>
      <w:szCs w:val="96"/>
      <w:lang w:bidi="ta-IN"/>
    </w:rPr>
  </w:style>
  <w:style w:type="character" w:customStyle="1" w:styleId="CoverSeriesTitleChar">
    <w:name w:val="Cover Series Title Char"/>
    <w:link w:val="CoverSeriesTitle"/>
    <w:rsid w:val="000F24CB"/>
    <w:rPr>
      <w:rFonts w:ascii="Catamaran Black" w:eastAsiaTheme="minorEastAsia" w:hAnsi="Catamaran Black" w:cs="Catamaran Black"/>
      <w:noProof/>
      <w:color w:val="2C5376"/>
      <w:sz w:val="96"/>
      <w:szCs w:val="96"/>
      <w:lang w:val="en-US" w:eastAsia="en-US" w:bidi="ta-IN"/>
    </w:rPr>
  </w:style>
  <w:style w:type="paragraph" w:customStyle="1" w:styleId="CoverLessonTitle">
    <w:name w:val="Cover Lesson Title"/>
    <w:basedOn w:val="Normal"/>
    <w:link w:val="CoverLessonTitleChar"/>
    <w:qFormat/>
    <w:rsid w:val="000F24CB"/>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0F24CB"/>
    <w:rPr>
      <w:rFonts w:ascii="Catamaran SemiBold" w:eastAsiaTheme="minorEastAsia" w:hAnsi="Catamaran SemiBold" w:cs="Catamaran SemiBold"/>
      <w:color w:val="4496A1"/>
      <w:sz w:val="36"/>
      <w:szCs w:val="36"/>
      <w:lang w:val="en-US" w:bidi="hi-IN"/>
    </w:rPr>
  </w:style>
  <w:style w:type="paragraph" w:customStyle="1" w:styleId="CoverDocType">
    <w:name w:val="Cover Doc Type"/>
    <w:basedOn w:val="Normal"/>
    <w:link w:val="CoverDocTypeChar"/>
    <w:qFormat/>
    <w:rsid w:val="000F24CB"/>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0F24CB"/>
    <w:rPr>
      <w:rFonts w:ascii="Myriad Pro Light" w:eastAsia="SimSun" w:hAnsi="Myriad Pro Light" w:cs="Arial"/>
      <w:color w:val="BDE1EB"/>
      <w:sz w:val="56"/>
      <w:szCs w:val="56"/>
      <w:lang w:val="en-US" w:bidi="ar-SA"/>
    </w:rPr>
  </w:style>
  <w:style w:type="paragraph" w:customStyle="1" w:styleId="Interviewtext">
    <w:name w:val="Interview text"/>
    <w:basedOn w:val="Quotations"/>
    <w:link w:val="InterviewtextChar"/>
    <w:uiPriority w:val="1"/>
    <w:qFormat/>
    <w:rsid w:val="002A2796"/>
  </w:style>
  <w:style w:type="paragraph" w:customStyle="1" w:styleId="Professorname">
    <w:name w:val="Professor name"/>
    <w:basedOn w:val="Quotations"/>
    <w:link w:val="ProfessornameChar"/>
    <w:uiPriority w:val="1"/>
    <w:rsid w:val="00E5499D"/>
    <w:pPr>
      <w:jc w:val="right"/>
    </w:pPr>
  </w:style>
  <w:style w:type="character" w:customStyle="1" w:styleId="InterviewtextChar">
    <w:name w:val="Interview text Char"/>
    <w:link w:val="Interviewtext"/>
    <w:uiPriority w:val="1"/>
    <w:rsid w:val="002A2796"/>
    <w:rPr>
      <w:rFonts w:ascii="Calibri" w:eastAsia="Calibri" w:hAnsi="Calibri" w:cs="Arial"/>
      <w:b/>
      <w:bCs/>
      <w:color w:val="535352"/>
      <w:sz w:val="24"/>
      <w:szCs w:val="32"/>
      <w:shd w:val="solid" w:color="FFFFFF" w:fill="D9D9D9"/>
      <w:lang w:val="te" w:bidi="pa-IN"/>
    </w:rPr>
  </w:style>
  <w:style w:type="paragraph" w:customStyle="1" w:styleId="Body">
    <w:name w:val="Body"/>
    <w:basedOn w:val="Normal"/>
    <w:qFormat/>
    <w:rsid w:val="000F24CB"/>
    <w:pPr>
      <w:shd w:val="solid" w:color="FFFFFF" w:fill="auto"/>
      <w:ind w:firstLine="720"/>
    </w:pPr>
    <w:rPr>
      <w:szCs w:val="32"/>
    </w:rPr>
  </w:style>
  <w:style w:type="character" w:customStyle="1" w:styleId="ProfessornameChar">
    <w:name w:val="Professor name Char"/>
    <w:link w:val="Professorname"/>
    <w:uiPriority w:val="1"/>
    <w:rsid w:val="00E5499D"/>
    <w:rPr>
      <w:rFonts w:ascii="Calibri" w:eastAsia="Calibri" w:hAnsi="Calibri" w:cs="Arial"/>
      <w:b/>
      <w:bCs/>
      <w:color w:val="535352"/>
      <w:sz w:val="24"/>
      <w:szCs w:val="32"/>
      <w:shd w:val="solid" w:color="FFFFFF" w:fill="D9D9D9"/>
      <w:lang w:val="te" w:bidi="pa-IN"/>
    </w:rPr>
  </w:style>
  <w:style w:type="paragraph" w:customStyle="1" w:styleId="Sub-bullet">
    <w:name w:val="Sub-bullet"/>
    <w:basedOn w:val="Body"/>
    <w:qForma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qFormat/>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bidi="ar-SA"/>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bidi="ar-SA"/>
    </w:rPr>
  </w:style>
  <w:style w:type="character" w:customStyle="1" w:styleId="FooterChar">
    <w:name w:val="Footer Char"/>
    <w:link w:val="Footer"/>
    <w:rsid w:val="000F24CB"/>
    <w:rPr>
      <w:rFonts w:ascii="Catamaran" w:eastAsiaTheme="minorEastAsia" w:hAnsi="Catamaran" w:cs="Catamaran"/>
      <w:noProof/>
      <w:sz w:val="16"/>
      <w:szCs w:val="16"/>
      <w:lang w:val="te" w:eastAsia="ja-JP" w:bidi="hi-IN"/>
    </w:rPr>
  </w:style>
  <w:style w:type="paragraph" w:customStyle="1" w:styleId="Scripturequotes">
    <w:name w:val="Scripture quotes"/>
    <w:basedOn w:val="Quotations"/>
    <w:uiPriority w:val="1"/>
    <w:qFormat/>
    <w:rsid w:val="00BF66F7"/>
    <w:rPr>
      <w:b/>
      <w:bCs w:val="0"/>
      <w:color w:val="2C5376"/>
    </w:rPr>
  </w:style>
  <w:style w:type="character" w:customStyle="1" w:styleId="Heading3Char">
    <w:name w:val="Heading 3 Char"/>
    <w:link w:val="Heading3"/>
    <w:uiPriority w:val="99"/>
    <w:rsid w:val="000F24CB"/>
    <w:rPr>
      <w:rFonts w:ascii="Arial" w:hAnsi="Arial" w:cs="Arial"/>
      <w:b/>
      <w:bCs/>
      <w:noProof/>
      <w:sz w:val="22"/>
      <w:szCs w:val="22"/>
      <w:lang w:val="en-US" w:eastAsia="en-US" w:bidi="hi-IN"/>
    </w:rPr>
  </w:style>
  <w:style w:type="character" w:customStyle="1" w:styleId="Heading4Char">
    <w:name w:val="Heading 4 Char"/>
    <w:link w:val="Heading4"/>
    <w:uiPriority w:val="9"/>
    <w:rsid w:val="000F24CB"/>
    <w:rPr>
      <w:rFonts w:asciiTheme="minorHAnsi" w:hAnsiTheme="minorHAnsi" w:cstheme="minorBidi"/>
      <w:b/>
      <w:bCs/>
      <w:noProof/>
      <w:sz w:val="28"/>
      <w:szCs w:val="28"/>
      <w:lang w:val="en-US" w:eastAsia="en-US" w:bidi="hi-IN"/>
    </w:rPr>
  </w:style>
  <w:style w:type="character" w:customStyle="1" w:styleId="Heading5Char">
    <w:name w:val="Heading 5 Char"/>
    <w:link w:val="Heading5"/>
    <w:uiPriority w:val="9"/>
    <w:rsid w:val="000F24CB"/>
    <w:rPr>
      <w:rFonts w:ascii="Cambria" w:hAnsi="Cambria" w:cstheme="minorBidi"/>
      <w:noProof/>
      <w:color w:val="365F91"/>
      <w:sz w:val="22"/>
      <w:szCs w:val="22"/>
      <w:lang w:val="en-US" w:eastAsia="en-US" w:bidi="hi-IN"/>
    </w:rPr>
  </w:style>
  <w:style w:type="character" w:customStyle="1" w:styleId="Heading6Char">
    <w:name w:val="Heading 6 Char"/>
    <w:link w:val="Heading6"/>
    <w:uiPriority w:val="9"/>
    <w:rsid w:val="000F24CB"/>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0F24CB"/>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0F24CB"/>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0F24CB"/>
    <w:rPr>
      <w:rFonts w:ascii="Cambria" w:hAnsi="Cambria" w:cstheme="minorBidi"/>
      <w:i/>
      <w:iCs/>
      <w:noProof/>
      <w:color w:val="272727"/>
      <w:sz w:val="21"/>
      <w:szCs w:val="21"/>
      <w:lang w:val="en-US" w:eastAsia="en-US" w:bidi="hi-IN"/>
    </w:rPr>
  </w:style>
  <w:style w:type="character" w:customStyle="1" w:styleId="Heading1Char">
    <w:name w:val="Heading 1 Char"/>
    <w:basedOn w:val="DefaultParagraphFont"/>
    <w:link w:val="Heading1"/>
    <w:uiPriority w:val="9"/>
    <w:rsid w:val="000F24CB"/>
    <w:rPr>
      <w:rFonts w:asciiTheme="majorHAnsi" w:eastAsiaTheme="majorEastAsia" w:hAnsiTheme="majorHAnsi" w:cstheme="majorBidi"/>
      <w:noProof/>
      <w:color w:val="2F5496" w:themeColor="accent1" w:themeShade="BF"/>
      <w:sz w:val="32"/>
      <w:szCs w:val="32"/>
      <w:lang w:val="en-US" w:eastAsia="en-US" w:bidi="hi-IN"/>
    </w:rPr>
  </w:style>
  <w:style w:type="character" w:customStyle="1" w:styleId="BodyTextChar">
    <w:name w:val="Body Text Char"/>
    <w:link w:val="BodyText"/>
    <w:uiPriority w:val="99"/>
    <w:rsid w:val="000F24CB"/>
    <w:rPr>
      <w:rFonts w:asciiTheme="minorHAnsi" w:hAnsiTheme="minorHAnsi" w:cstheme="minorBidi"/>
      <w:noProof/>
      <w:sz w:val="22"/>
      <w:szCs w:val="22"/>
      <w:lang w:val="en-US" w:eastAsia="ar-SA" w:bidi="hi-IN"/>
    </w:rPr>
  </w:style>
  <w:style w:type="character" w:customStyle="1" w:styleId="Heading2Char">
    <w:name w:val="Heading 2 Char"/>
    <w:link w:val="Heading2"/>
    <w:uiPriority w:val="99"/>
    <w:rsid w:val="000F24CB"/>
    <w:rPr>
      <w:rFonts w:asciiTheme="minorHAnsi"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0F24CB"/>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
    <w:name w:val="Chapter Heading Char"/>
    <w:link w:val="ChapterHeading"/>
    <w:rsid w:val="000F24CB"/>
    <w:rPr>
      <w:rFonts w:ascii="Catamaran Black" w:eastAsiaTheme="minorEastAsia" w:hAnsi="Catamaran Black" w:cs="Catamaran Black"/>
      <w:noProof/>
      <w:color w:val="2C5376"/>
      <w:sz w:val="40"/>
      <w:szCs w:val="40"/>
      <w:lang w:eastAsia="ja-JP" w:bidi="hi-IN"/>
    </w:rPr>
  </w:style>
  <w:style w:type="character" w:customStyle="1" w:styleId="StyleIn-LineSubtitle">
    <w:name w:val="Style In-Line Subtitle"/>
    <w:rsid w:val="0008692E"/>
    <w:rPr>
      <w:rFonts w:cs="Gautami"/>
      <w:b/>
      <w:bCs/>
      <w:color w:val="2C5376"/>
    </w:rPr>
  </w:style>
  <w:style w:type="paragraph" w:customStyle="1" w:styleId="BodyTextBulleted">
    <w:name w:val="BodyText Bulleted"/>
    <w:basedOn w:val="BodyText0"/>
    <w:qFormat/>
    <w:rsid w:val="000F24CB"/>
    <w:pPr>
      <w:numPr>
        <w:numId w:val="7"/>
      </w:numPr>
    </w:pPr>
  </w:style>
  <w:style w:type="character" w:customStyle="1" w:styleId="CommentTextChar">
    <w:name w:val="Comment Text Char"/>
    <w:link w:val="CommentText"/>
    <w:uiPriority w:val="99"/>
    <w:rsid w:val="000F24CB"/>
    <w:rPr>
      <w:rFonts w:asciiTheme="minorHAnsi" w:eastAsia="SimSun" w:hAnsiTheme="minorHAnsi" w:cstheme="minorBidi"/>
      <w:noProof/>
      <w:lang w:val="en-US" w:eastAsia="ar-SA" w:bidi="hi-IN"/>
    </w:rPr>
  </w:style>
  <w:style w:type="character" w:customStyle="1" w:styleId="BalloonTextChar">
    <w:name w:val="Balloon Text Char"/>
    <w:link w:val="BalloonText"/>
    <w:uiPriority w:val="99"/>
    <w:rsid w:val="000F24CB"/>
    <w:rPr>
      <w:rFonts w:ascii="Tahoma" w:hAnsi="Tahoma" w:cs="Tahoma"/>
      <w:noProof/>
      <w:sz w:val="16"/>
      <w:szCs w:val="16"/>
      <w:lang w:val="en-US" w:eastAsia="ar-SA" w:bidi="hi-IN"/>
    </w:rPr>
  </w:style>
  <w:style w:type="character" w:customStyle="1" w:styleId="CommentSubjectChar">
    <w:name w:val="Comment Subject Char"/>
    <w:link w:val="CommentSubject"/>
    <w:uiPriority w:val="99"/>
    <w:rsid w:val="000F24CB"/>
    <w:rPr>
      <w:rFonts w:asciiTheme="minorHAnsi" w:hAnsiTheme="minorHAnsi" w:cstheme="minorBidi"/>
      <w:b/>
      <w:bCs/>
      <w:noProof/>
      <w:lang w:val="en-US" w:eastAsia="ar-SA" w:bidi="hi-IN"/>
    </w:rPr>
  </w:style>
  <w:style w:type="paragraph" w:customStyle="1" w:styleId="LightShading-Accent51">
    <w:name w:val="Light Shading - Accent 51"/>
    <w:hidden/>
    <w:uiPriority w:val="99"/>
    <w:semiHidden/>
    <w:rsid w:val="000F24CB"/>
    <w:rPr>
      <w:rFonts w:eastAsia="ヒラギノ角ゴ Pro W3"/>
      <w:color w:val="000000"/>
      <w:sz w:val="24"/>
      <w:szCs w:val="24"/>
      <w:lang w:val="hi" w:eastAsia="en-US" w:bidi="ar-SA"/>
    </w:rPr>
  </w:style>
  <w:style w:type="paragraph" w:styleId="DocumentMap">
    <w:name w:val="Document Map"/>
    <w:basedOn w:val="Normal"/>
    <w:link w:val="DocumentMapChar"/>
    <w:uiPriority w:val="99"/>
    <w:semiHidden/>
    <w:unhideWhenUsed/>
    <w:rsid w:val="000F24CB"/>
    <w:rPr>
      <w:rFonts w:ascii="Lucida Grande" w:hAnsi="Lucida Grande" w:cs="Lucida Grande"/>
    </w:rPr>
  </w:style>
  <w:style w:type="character" w:customStyle="1" w:styleId="DocumentMapChar">
    <w:name w:val="Document Map Char"/>
    <w:link w:val="DocumentMap"/>
    <w:uiPriority w:val="99"/>
    <w:semiHidden/>
    <w:rsid w:val="000F24CB"/>
    <w:rPr>
      <w:rFonts w:ascii="Lucida Grande" w:eastAsiaTheme="minorHAnsi" w:hAnsi="Lucida Grande" w:cs="Lucida Grande"/>
      <w:noProof/>
      <w:sz w:val="22"/>
      <w:szCs w:val="22"/>
      <w:lang w:val="en-US" w:eastAsia="en-US" w:bidi="hi-IN"/>
    </w:rPr>
  </w:style>
  <w:style w:type="paragraph" w:customStyle="1" w:styleId="SequenceTitle">
    <w:name w:val="Sequence Title"/>
    <w:basedOn w:val="Normal"/>
    <w:link w:val="SequenceTitleChar"/>
    <w:qFormat/>
    <w:rsid w:val="000F24CB"/>
    <w:pPr>
      <w:numPr>
        <w:numId w:val="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0F24CB"/>
    <w:rPr>
      <w:rFonts w:ascii="Arial" w:hAnsi="Arial" w:cs="Arial"/>
      <w:b/>
      <w:noProof/>
      <w:sz w:val="22"/>
      <w:szCs w:val="22"/>
      <w:lang w:val="en-US" w:eastAsia="ar-SA" w:bidi="hi-IN"/>
    </w:rPr>
  </w:style>
  <w:style w:type="paragraph" w:customStyle="1" w:styleId="Host">
    <w:name w:val="Host"/>
    <w:basedOn w:val="Normal"/>
    <w:link w:val="HostChar"/>
    <w:qFormat/>
    <w:rsid w:val="000F24CB"/>
    <w:pPr>
      <w:ind w:firstLine="720"/>
    </w:pPr>
    <w:rPr>
      <w:rFonts w:ascii="Arial" w:eastAsia="MS Mincho" w:hAnsi="Arial" w:cs="Arial"/>
      <w:color w:val="984806"/>
    </w:rPr>
  </w:style>
  <w:style w:type="character" w:customStyle="1" w:styleId="HostChar">
    <w:name w:val="Host Char"/>
    <w:link w:val="Host"/>
    <w:rsid w:val="000F24CB"/>
    <w:rPr>
      <w:rFonts w:ascii="Arial" w:eastAsia="MS Mincho" w:hAnsi="Arial" w:cs="Arial"/>
      <w:noProof/>
      <w:color w:val="984806"/>
      <w:sz w:val="22"/>
      <w:szCs w:val="22"/>
      <w:lang w:val="en-US" w:eastAsia="en-US" w:bidi="hi-IN"/>
    </w:rPr>
  </w:style>
  <w:style w:type="paragraph" w:customStyle="1" w:styleId="MediumList1-Accent41">
    <w:name w:val="Medium List 1 - Accent 41"/>
    <w:hidden/>
    <w:uiPriority w:val="99"/>
    <w:rsid w:val="000F24CB"/>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0F24CB"/>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0F24CB"/>
    <w:rPr>
      <w:rFonts w:ascii="Arial" w:hAnsi="Arial" w:cs="Arial"/>
      <w:noProof/>
      <w:color w:val="00B050"/>
      <w:sz w:val="22"/>
      <w:szCs w:val="22"/>
      <w:lang w:val="en-US" w:eastAsia="en-US" w:bidi="hi-IN"/>
    </w:rPr>
  </w:style>
  <w:style w:type="paragraph" w:customStyle="1" w:styleId="ColorfulShading-Accent12">
    <w:name w:val="Colorful Shading - Accent 12"/>
    <w:hidden/>
    <w:uiPriority w:val="71"/>
    <w:rsid w:val="000F24CB"/>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0F24CB"/>
    <w:rPr>
      <w:rFonts w:ascii="Arial" w:eastAsia="MS Mincho" w:hAnsi="Arial" w:cs="Arial"/>
      <w:color w:val="000000"/>
      <w:sz w:val="24"/>
      <w:szCs w:val="24"/>
      <w:lang w:val="hi" w:eastAsia="en-US" w:bidi="ar-SA"/>
    </w:rPr>
  </w:style>
  <w:style w:type="paragraph" w:customStyle="1" w:styleId="Narrator">
    <w:name w:val="Narrator"/>
    <w:basedOn w:val="Normal"/>
    <w:link w:val="NarratorChar"/>
    <w:qFormat/>
    <w:rsid w:val="000F24CB"/>
    <w:pPr>
      <w:ind w:firstLine="720"/>
    </w:pPr>
    <w:rPr>
      <w:rFonts w:ascii="Arial" w:hAnsi="Arial" w:cs="Arial"/>
      <w:color w:val="984806"/>
      <w:lang w:bidi="he-IL"/>
    </w:rPr>
  </w:style>
  <w:style w:type="character" w:customStyle="1" w:styleId="NarratorChar">
    <w:name w:val="Narrator Char"/>
    <w:link w:val="Narrator"/>
    <w:rsid w:val="000F24CB"/>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0F24CB"/>
    <w:rPr>
      <w:rFonts w:ascii="Arial" w:eastAsia="MS Mincho" w:hAnsi="Arial" w:cs="Arial"/>
      <w:sz w:val="24"/>
      <w:szCs w:val="24"/>
      <w:lang w:val="hi" w:eastAsia="en-US" w:bidi="ar-SA"/>
    </w:rPr>
  </w:style>
  <w:style w:type="paragraph" w:customStyle="1" w:styleId="IconicOutline">
    <w:name w:val="Iconic Outline"/>
    <w:basedOn w:val="Normal"/>
    <w:link w:val="IconicOutlineChar"/>
    <w:qFormat/>
    <w:rsid w:val="000F24CB"/>
    <w:pPr>
      <w:widowControl w:val="0"/>
      <w:numPr>
        <w:numId w:val="5"/>
      </w:numPr>
      <w:autoSpaceDE w:val="0"/>
      <w:autoSpaceDN w:val="0"/>
      <w:adjustRightInd w:val="0"/>
    </w:pPr>
    <w:rPr>
      <w:rFonts w:ascii="Arial" w:eastAsia="MS Mincho" w:hAnsi="Arial" w:cs="Arial"/>
    </w:rPr>
  </w:style>
  <w:style w:type="character" w:customStyle="1" w:styleId="IconicOutlineChar">
    <w:name w:val="Iconic Outline Char"/>
    <w:link w:val="IconicOutline"/>
    <w:rsid w:val="000F24CB"/>
    <w:rPr>
      <w:rFonts w:ascii="Arial" w:eastAsia="MS Mincho" w:hAnsi="Arial" w:cs="Arial"/>
      <w:noProof/>
      <w:sz w:val="22"/>
      <w:szCs w:val="22"/>
      <w:lang w:val="en-US" w:eastAsia="en-US" w:bidi="hi-IN"/>
    </w:rPr>
  </w:style>
  <w:style w:type="character" w:customStyle="1" w:styleId="NumberingSymbols">
    <w:name w:val="Numbering Symbols"/>
    <w:uiPriority w:val="99"/>
    <w:rsid w:val="000F24CB"/>
  </w:style>
  <w:style w:type="character" w:customStyle="1" w:styleId="Bullets">
    <w:name w:val="Bullets"/>
    <w:uiPriority w:val="99"/>
    <w:rsid w:val="000F24CB"/>
    <w:rPr>
      <w:rFonts w:ascii="OpenSymbol" w:eastAsia="OpenSymbol" w:hAnsi="OpenSymbol" w:cs="OpenSymbol"/>
    </w:rPr>
  </w:style>
  <w:style w:type="character" w:customStyle="1" w:styleId="FootnoteCharacters">
    <w:name w:val="Footnote Characters"/>
    <w:uiPriority w:val="99"/>
    <w:rsid w:val="000F24CB"/>
  </w:style>
  <w:style w:type="character" w:customStyle="1" w:styleId="EndnoteCharacters">
    <w:name w:val="Endnote Characters"/>
    <w:uiPriority w:val="99"/>
    <w:rsid w:val="000F24CB"/>
    <w:rPr>
      <w:vertAlign w:val="superscript"/>
    </w:rPr>
  </w:style>
  <w:style w:type="paragraph" w:styleId="FootnoteText">
    <w:name w:val="footnote text"/>
    <w:basedOn w:val="Normal"/>
    <w:link w:val="FootnoteTextChar"/>
    <w:uiPriority w:val="99"/>
    <w:semiHidden/>
    <w:rsid w:val="000F24CB"/>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0F24CB"/>
    <w:rPr>
      <w:rFonts w:ascii="Arial" w:eastAsiaTheme="minorHAnsi" w:hAnsi="Arial" w:cs="Arial"/>
      <w:noProof/>
      <w:lang w:val="en-US" w:eastAsia="en-US" w:bidi="hi-IN"/>
    </w:rPr>
  </w:style>
  <w:style w:type="paragraph" w:customStyle="1" w:styleId="MediumList2-Accent21">
    <w:name w:val="Medium List 2 - Accent 21"/>
    <w:hidden/>
    <w:uiPriority w:val="99"/>
    <w:rsid w:val="000F24CB"/>
    <w:rPr>
      <w:rFonts w:ascii="Arial" w:eastAsia="Calibri" w:hAnsi="Arial" w:cs="Arial"/>
      <w:sz w:val="24"/>
      <w:szCs w:val="24"/>
      <w:lang w:val="hi" w:eastAsia="en-US" w:bidi="ar-SA"/>
    </w:rPr>
  </w:style>
  <w:style w:type="paragraph" w:customStyle="1" w:styleId="BodyText0">
    <w:name w:val="BodyText"/>
    <w:basedOn w:val="Normal"/>
    <w:link w:val="BodyTextChar0"/>
    <w:qFormat/>
    <w:rsid w:val="000F24CB"/>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0F24CB"/>
    <w:rPr>
      <w:rFonts w:ascii="Catamaran" w:eastAsiaTheme="minorEastAsia" w:hAnsi="Catamaran" w:cs="Catamaran"/>
      <w:noProof/>
      <w:sz w:val="21"/>
      <w:szCs w:val="21"/>
      <w:lang w:val="te" w:eastAsia="ar-SA" w:bidi="hi-IN"/>
    </w:rPr>
  </w:style>
  <w:style w:type="character" w:customStyle="1" w:styleId="Header1Char">
    <w:name w:val="Header1 Char"/>
    <w:link w:val="Header1"/>
    <w:rsid w:val="000F24CB"/>
    <w:rPr>
      <w:rFonts w:ascii="Catamaran Black" w:eastAsiaTheme="minorEastAsia" w:hAnsi="Catamaran Black" w:cs="Catamaran Black"/>
      <w:noProof/>
      <w:color w:val="595959" w:themeColor="text1" w:themeTint="A6"/>
      <w:sz w:val="28"/>
      <w:szCs w:val="28"/>
      <w:lang w:eastAsia="ar-SA" w:bidi="te-IN"/>
    </w:rPr>
  </w:style>
  <w:style w:type="paragraph" w:customStyle="1" w:styleId="Header2">
    <w:name w:val="Header2"/>
    <w:basedOn w:val="Normal"/>
    <w:qFormat/>
    <w:rsid w:val="000F24CB"/>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HebrewText">
    <w:name w:val="Hebrew Text"/>
    <w:uiPriority w:val="1"/>
    <w:rsid w:val="000F24CB"/>
    <w:rPr>
      <w:rFonts w:ascii="Times New Roman" w:hAnsi="Times New Roman" w:cs="Times New Roman"/>
      <w:b w:val="0"/>
      <w:bCs w:val="0"/>
      <w:i/>
      <w:iCs/>
      <w:sz w:val="22"/>
      <w:szCs w:val="22"/>
      <w:lang w:eastAsia="ja-JP" w:bidi="he-IL"/>
    </w:rPr>
  </w:style>
  <w:style w:type="paragraph" w:customStyle="1" w:styleId="IntroText">
    <w:name w:val="Intro Text"/>
    <w:basedOn w:val="Normal"/>
    <w:rsid w:val="000F24CB"/>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0F24CB"/>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0F24CB"/>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0F24CB"/>
    <w:rPr>
      <w:rFonts w:ascii="Catamaran Black" w:eastAsiaTheme="minorEastAsia" w:hAnsi="Catamaran Black" w:cs="Catamaran Black"/>
      <w:noProof/>
      <w:color w:val="2C5376"/>
      <w:sz w:val="24"/>
      <w:szCs w:val="24"/>
      <w:shd w:val="clear" w:color="auto" w:fill="F8F8F8"/>
      <w:lang w:val="te" w:eastAsia="ja-JP" w:bidi="hi-IN"/>
    </w:rPr>
  </w:style>
  <w:style w:type="paragraph" w:customStyle="1" w:styleId="QuotationAuthor">
    <w:name w:val="Quotation Author"/>
    <w:basedOn w:val="Quotations"/>
    <w:qFormat/>
    <w:rsid w:val="000F24CB"/>
    <w:pPr>
      <w:spacing w:before="0" w:after="360"/>
      <w:ind w:left="0"/>
      <w:jc w:val="right"/>
    </w:pPr>
    <w:rPr>
      <w:lang w:bidi="hi-IN"/>
    </w:rPr>
  </w:style>
  <w:style w:type="paragraph" w:styleId="Title">
    <w:name w:val="Title"/>
    <w:basedOn w:val="Normal"/>
    <w:next w:val="Normal"/>
    <w:link w:val="TitleChar"/>
    <w:uiPriority w:val="10"/>
    <w:qFormat/>
    <w:rsid w:val="000F24CB"/>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0F24CB"/>
    <w:rPr>
      <w:rFonts w:ascii="Arial Unicode MS" w:eastAsiaTheme="minorEastAsia" w:hAnsi="Arial Unicode MS" w:cs="Arial Unicode MS"/>
      <w:b/>
      <w:bCs/>
      <w:noProof/>
      <w:color w:val="000000"/>
      <w:sz w:val="96"/>
      <w:szCs w:val="96"/>
      <w:lang w:val="en-US" w:eastAsia="en-US" w:bidi="hi-IN"/>
    </w:rPr>
  </w:style>
  <w:style w:type="paragraph" w:customStyle="1" w:styleId="Title-LessonName">
    <w:name w:val="Title - Lesson Name"/>
    <w:basedOn w:val="Normal"/>
    <w:link w:val="Title-LessonNameChar"/>
    <w:qFormat/>
    <w:rsid w:val="000F24CB"/>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0F24CB"/>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0F24CB"/>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0F24CB"/>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0F24CB"/>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0F24CB"/>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0F24CB"/>
    <w:rPr>
      <w:b/>
      <w:bCs/>
      <w:color w:val="2C5376"/>
      <w:lang w:bidi="ta-IN"/>
    </w:rPr>
  </w:style>
  <w:style w:type="paragraph" w:customStyle="1" w:styleId="NumberListBodyText">
    <w:name w:val="NumberList (BodyText)"/>
    <w:basedOn w:val="BodyText0"/>
    <w:qFormat/>
    <w:rsid w:val="000F24CB"/>
    <w:pPr>
      <w:numPr>
        <w:numId w:val="6"/>
      </w:numPr>
    </w:pPr>
  </w:style>
  <w:style w:type="paragraph" w:customStyle="1" w:styleId="PageNum">
    <w:name w:val="PageNum"/>
    <w:basedOn w:val="Normal"/>
    <w:qFormat/>
    <w:rsid w:val="000F24CB"/>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0F24CB"/>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0F24CB"/>
    <w:pPr>
      <w:jc w:val="center"/>
    </w:pPr>
    <w:rPr>
      <w:b/>
      <w:bCs/>
    </w:rPr>
  </w:style>
  <w:style w:type="table" w:styleId="TableGrid">
    <w:name w:val="Table Grid"/>
    <w:basedOn w:val="TableNormal"/>
    <w:uiPriority w:val="59"/>
    <w:rsid w:val="000F24CB"/>
    <w:rPr>
      <w:lang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0F24CB"/>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0F24CB"/>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2EB77-4BF5-4DB7-91B3-557FCD26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3234</TotalTime>
  <Pages>52</Pages>
  <Words>10394</Words>
  <Characters>89619</Characters>
  <Application>Microsoft Office Word</Application>
  <DocSecurity>0</DocSecurity>
  <Lines>746</Lines>
  <Paragraphs>199</Paragraphs>
  <ScaleCrop>false</ScaleCrop>
  <HeadingPairs>
    <vt:vector size="2" baseType="variant">
      <vt:variant>
        <vt:lpstr>Title</vt:lpstr>
      </vt:variant>
      <vt:variant>
        <vt:i4>1</vt:i4>
      </vt:variant>
    </vt:vector>
  </HeadingPairs>
  <TitlesOfParts>
    <vt:vector size="1" baseType="lpstr">
      <vt:lpstr>சாமுவேலின் புத்தகங்கள் ஒரு அறிமுகம்</vt:lpstr>
    </vt:vector>
  </TitlesOfParts>
  <Manager/>
  <Company>Microsoft</Company>
  <LinksUpToDate>false</LinksUpToDate>
  <CharactersWithSpaces>99814</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சாமுவேலின் புத்தகங்கள் ஒரு அறிமுகம்</dc:title>
  <dc:subject>பாடம் 1</dc:subject>
  <dc:creator>Thirdmill.org</dc:creator>
  <cp:keywords/>
  <dc:description/>
  <cp:lastModifiedBy>Yasutaka Ito</cp:lastModifiedBy>
  <cp:revision>43</cp:revision>
  <cp:lastPrinted>2025-04-25T08:47:00Z</cp:lastPrinted>
  <dcterms:created xsi:type="dcterms:W3CDTF">2024-04-04T16:05:00Z</dcterms:created>
  <dcterms:modified xsi:type="dcterms:W3CDTF">2025-04-25T08:47:00Z</dcterms:modified>
  <cp:category>அவர் நமக்கு தீர்க்கதரிசிகளைக் கொடுத்தார்</cp:category>
</cp:coreProperties>
</file>